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BD648" w14:textId="0C2A47F4" w:rsidR="00617BC5" w:rsidRPr="004B6A92" w:rsidRDefault="00EF5B10" w:rsidP="00617BC5">
      <w:pPr>
        <w:spacing w:before="100" w:beforeAutospacing="1" w:after="156" w:line="240" w:lineRule="auto"/>
        <w:outlineLvl w:val="1"/>
        <w:rPr>
          <w:rFonts w:ascii="Arial" w:eastAsia="Times New Roman" w:hAnsi="Arial" w:cs="Arial"/>
          <w:b/>
          <w:bCs/>
          <w:color w:val="003B5D"/>
          <w:sz w:val="24"/>
          <w:szCs w:val="24"/>
        </w:rPr>
      </w:pPr>
      <w:r>
        <w:rPr>
          <w:rFonts w:ascii="Arial" w:eastAsia="Times New Roman" w:hAnsi="Arial" w:cs="Arial"/>
          <w:b/>
          <w:bCs/>
          <w:color w:val="003B5D"/>
          <w:sz w:val="24"/>
          <w:szCs w:val="24"/>
        </w:rPr>
        <w:t>Academic Ethics Policy and Procedures</w:t>
      </w:r>
    </w:p>
    <w:p w14:paraId="18A84C92" w14:textId="1D6B3991" w:rsidR="00617BC5" w:rsidRPr="00C962AA" w:rsidRDefault="002B77A3" w:rsidP="00617BC5">
      <w:pPr>
        <w:spacing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Students </w:t>
      </w:r>
      <w:r w:rsidR="00617BC5" w:rsidRPr="00C962AA">
        <w:rPr>
          <w:rFonts w:ascii="Arial" w:eastAsia="Times New Roman" w:hAnsi="Arial" w:cs="Arial"/>
          <w:color w:val="000000"/>
          <w:sz w:val="24"/>
          <w:szCs w:val="24"/>
        </w:rPr>
        <w:t xml:space="preserve">enrolled in </w:t>
      </w:r>
      <w:r w:rsidRPr="00C962AA">
        <w:rPr>
          <w:rFonts w:ascii="Arial" w:eastAsia="Times New Roman" w:hAnsi="Arial" w:cs="Arial"/>
          <w:color w:val="000000"/>
          <w:sz w:val="24"/>
          <w:szCs w:val="24"/>
        </w:rPr>
        <w:t>a Whiting School of Engineering Pre-College program</w:t>
      </w:r>
      <w:r w:rsidR="00617BC5" w:rsidRPr="00C962AA">
        <w:rPr>
          <w:rFonts w:ascii="Arial" w:eastAsia="Times New Roman" w:hAnsi="Arial" w:cs="Arial"/>
          <w:color w:val="000000"/>
          <w:sz w:val="24"/>
          <w:szCs w:val="24"/>
        </w:rPr>
        <w:t xml:space="preserve"> assume a duty to conduct themselves in a manner appropriate to the University’s mission as an institution of higher learning. Students are obliged to refrain from acts which they know, or under circumstances have reason to know, violate the academic integrity of the University.</w:t>
      </w:r>
    </w:p>
    <w:p w14:paraId="0B8E2A4D" w14:textId="77777777" w:rsidR="00617BC5" w:rsidRPr="00C962AA" w:rsidRDefault="00617BC5" w:rsidP="00617BC5">
      <w:p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Academic misconduct is prohibited by this policy. Academic misconduct is any action or attempted action that may result in creating an unfair academic advantage for oneself or an unfair academic advantage or disadvantage for any other member or members of the academic community. This includes a wide variety of behaviors such as cheating, plagiarism, altering academic documents or transcripts, gaining access to materials before they are meant to be available, and helping another individual to gain an unfair academic advantage. Nonexclusive examples of academic misconduct are listed below.</w:t>
      </w:r>
    </w:p>
    <w:p w14:paraId="67F9745B" w14:textId="77777777" w:rsidR="00617BC5" w:rsidRPr="00C962AA" w:rsidRDefault="00617BC5" w:rsidP="00617BC5">
      <w:pPr>
        <w:spacing w:beforeAutospacing="1" w:after="0" w:afterAutospacing="1" w:line="240" w:lineRule="auto"/>
        <w:rPr>
          <w:rFonts w:ascii="Arial" w:eastAsia="Times New Roman" w:hAnsi="Arial" w:cs="Arial"/>
          <w:color w:val="000000"/>
          <w:sz w:val="24"/>
          <w:szCs w:val="24"/>
        </w:rPr>
      </w:pPr>
      <w:r w:rsidRPr="00C962AA">
        <w:rPr>
          <w:rFonts w:ascii="Arial" w:eastAsia="Times New Roman" w:hAnsi="Arial" w:cs="Arial"/>
          <w:b/>
          <w:bCs/>
          <w:color w:val="000000"/>
          <w:sz w:val="24"/>
          <w:szCs w:val="24"/>
        </w:rPr>
        <w:t>Cheating.</w:t>
      </w:r>
      <w:r w:rsidRPr="00C962AA">
        <w:rPr>
          <w:rFonts w:ascii="Arial" w:eastAsia="Times New Roman" w:hAnsi="Arial" w:cs="Arial"/>
          <w:color w:val="000000"/>
          <w:sz w:val="24"/>
          <w:szCs w:val="24"/>
        </w:rPr>
        <w:t> The following are nonexclusive examples of cheating:</w:t>
      </w:r>
    </w:p>
    <w:p w14:paraId="67F1C396" w14:textId="77777777" w:rsidR="00617BC5" w:rsidRPr="00C962AA" w:rsidRDefault="00617BC5" w:rsidP="00617BC5">
      <w:pPr>
        <w:numPr>
          <w:ilvl w:val="0"/>
          <w:numId w:val="1"/>
        </w:numPr>
        <w:spacing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fraud, deceit, or dishonesty in an academic assignment, text or examination.</w:t>
      </w:r>
    </w:p>
    <w:p w14:paraId="40E94D59" w14:textId="77777777" w:rsidR="00617BC5" w:rsidRPr="00C962AA" w:rsidRDefault="00617BC5" w:rsidP="00617BC5">
      <w:pPr>
        <w:numPr>
          <w:ilvl w:val="0"/>
          <w:numId w:val="1"/>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use or consultation of unauthorized materials (e.g., notes, books, etc.) on assignments, tests, or examinations.</w:t>
      </w:r>
    </w:p>
    <w:p w14:paraId="514932D6" w14:textId="77777777" w:rsidR="00617BC5" w:rsidRPr="00C962AA" w:rsidRDefault="00617BC5" w:rsidP="00617BC5">
      <w:pPr>
        <w:numPr>
          <w:ilvl w:val="0"/>
          <w:numId w:val="1"/>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unauthorized discussion of a test or exam during its administration.</w:t>
      </w:r>
    </w:p>
    <w:p w14:paraId="00301DFA" w14:textId="7EE0BE30" w:rsidR="00617BC5" w:rsidRPr="00C962AA" w:rsidRDefault="00617BC5" w:rsidP="00617BC5">
      <w:pPr>
        <w:numPr>
          <w:ilvl w:val="0"/>
          <w:numId w:val="1"/>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copying content on an assignment, </w:t>
      </w:r>
      <w:r w:rsidR="00AB2AAD" w:rsidRPr="00C962AA">
        <w:rPr>
          <w:rFonts w:ascii="Arial" w:eastAsia="Times New Roman" w:hAnsi="Arial" w:cs="Arial"/>
          <w:color w:val="000000"/>
          <w:sz w:val="24"/>
          <w:szCs w:val="24"/>
        </w:rPr>
        <w:t>test,</w:t>
      </w:r>
      <w:r w:rsidRPr="00C962AA">
        <w:rPr>
          <w:rFonts w:ascii="Arial" w:eastAsia="Times New Roman" w:hAnsi="Arial" w:cs="Arial"/>
          <w:color w:val="000000"/>
          <w:sz w:val="24"/>
          <w:szCs w:val="24"/>
        </w:rPr>
        <w:t xml:space="preserve"> or examination from another individual.</w:t>
      </w:r>
    </w:p>
    <w:p w14:paraId="50FAB851" w14:textId="77777777" w:rsidR="00617BC5" w:rsidRPr="00C962AA" w:rsidRDefault="00617BC5" w:rsidP="00617BC5">
      <w:pPr>
        <w:numPr>
          <w:ilvl w:val="0"/>
          <w:numId w:val="1"/>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obtaining a test or examination or the answers to a test or examination before administration of the test or examination.</w:t>
      </w:r>
    </w:p>
    <w:p w14:paraId="3D7DD39E" w14:textId="77777777" w:rsidR="00617BC5" w:rsidRPr="00C962AA" w:rsidRDefault="00617BC5" w:rsidP="00617BC5">
      <w:pPr>
        <w:numPr>
          <w:ilvl w:val="0"/>
          <w:numId w:val="1"/>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studying from an old test or examination whose circulation is prohibited by the faculty member.</w:t>
      </w:r>
    </w:p>
    <w:p w14:paraId="1F2C349C" w14:textId="77777777" w:rsidR="00617BC5" w:rsidRPr="00C962AA" w:rsidRDefault="00617BC5" w:rsidP="00617BC5">
      <w:pPr>
        <w:numPr>
          <w:ilvl w:val="0"/>
          <w:numId w:val="1"/>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use or consultation of unauthorized electronic devices or software (e.g., calculators, cellular phones, computers, tablets, etc.) in connection with assignments, tests or examinations.</w:t>
      </w:r>
    </w:p>
    <w:p w14:paraId="7DEB00D6" w14:textId="77777777" w:rsidR="00617BC5" w:rsidRPr="00C962AA" w:rsidRDefault="00617BC5" w:rsidP="00617BC5">
      <w:pPr>
        <w:numPr>
          <w:ilvl w:val="0"/>
          <w:numId w:val="1"/>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use of paper writing services or paper databases.</w:t>
      </w:r>
    </w:p>
    <w:p w14:paraId="3B8C0C7A" w14:textId="77777777" w:rsidR="00617BC5" w:rsidRPr="00C962AA" w:rsidRDefault="00617BC5" w:rsidP="00617BC5">
      <w:pPr>
        <w:numPr>
          <w:ilvl w:val="0"/>
          <w:numId w:val="1"/>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unauthorized collaboration with another individual on assignments, tests or examinations.</w:t>
      </w:r>
    </w:p>
    <w:p w14:paraId="06C76C2E" w14:textId="5BFDED31" w:rsidR="00617BC5" w:rsidRPr="00C962AA" w:rsidRDefault="00617BC5" w:rsidP="00617BC5">
      <w:pPr>
        <w:numPr>
          <w:ilvl w:val="0"/>
          <w:numId w:val="1"/>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submission of an assignment, </w:t>
      </w:r>
      <w:r w:rsidR="00AB2AAD" w:rsidRPr="00C962AA">
        <w:rPr>
          <w:rFonts w:ascii="Arial" w:eastAsia="Times New Roman" w:hAnsi="Arial" w:cs="Arial"/>
          <w:color w:val="000000"/>
          <w:sz w:val="24"/>
          <w:szCs w:val="24"/>
        </w:rPr>
        <w:t>test,</w:t>
      </w:r>
      <w:r w:rsidRPr="00C962AA">
        <w:rPr>
          <w:rFonts w:ascii="Arial" w:eastAsia="Times New Roman" w:hAnsi="Arial" w:cs="Arial"/>
          <w:color w:val="000000"/>
          <w:sz w:val="24"/>
          <w:szCs w:val="24"/>
        </w:rPr>
        <w:t xml:space="preserve"> or examination for a regrade after modifying the original content submitted.</w:t>
      </w:r>
    </w:p>
    <w:p w14:paraId="2B8DDB9B" w14:textId="77777777" w:rsidR="00617BC5" w:rsidRPr="00C962AA" w:rsidRDefault="00617BC5" w:rsidP="00617BC5">
      <w:pPr>
        <w:numPr>
          <w:ilvl w:val="0"/>
          <w:numId w:val="1"/>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permitting another individual to contribute to or complete an assignment, or to contribute to or take a test or examination on the student’s behalf.</w:t>
      </w:r>
    </w:p>
    <w:p w14:paraId="7C2E9A4D" w14:textId="77777777" w:rsidR="00617BC5" w:rsidRPr="00C962AA" w:rsidRDefault="00617BC5" w:rsidP="00617BC5">
      <w:pPr>
        <w:numPr>
          <w:ilvl w:val="0"/>
          <w:numId w:val="1"/>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tampering with, disabling or damaging equipment for testing or evaluation.</w:t>
      </w:r>
    </w:p>
    <w:p w14:paraId="22E289BD" w14:textId="0BE3873A" w:rsidR="00617BC5" w:rsidRPr="00C962AA" w:rsidRDefault="00617BC5" w:rsidP="00617BC5">
      <w:pPr>
        <w:numPr>
          <w:ilvl w:val="0"/>
          <w:numId w:val="1"/>
        </w:numPr>
        <w:spacing w:before="100" w:beforeAutospacing="1" w:after="0"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unauthorized submission of the same or substantially similar work, assignment, </w:t>
      </w:r>
      <w:r w:rsidR="00AB2AAD" w:rsidRPr="00C962AA">
        <w:rPr>
          <w:rFonts w:ascii="Arial" w:eastAsia="Times New Roman" w:hAnsi="Arial" w:cs="Arial"/>
          <w:color w:val="000000"/>
          <w:sz w:val="24"/>
          <w:szCs w:val="24"/>
        </w:rPr>
        <w:t>test,</w:t>
      </w:r>
      <w:r w:rsidRPr="00C962AA">
        <w:rPr>
          <w:rFonts w:ascii="Arial" w:eastAsia="Times New Roman" w:hAnsi="Arial" w:cs="Arial"/>
          <w:color w:val="000000"/>
          <w:sz w:val="24"/>
          <w:szCs w:val="24"/>
        </w:rPr>
        <w:t xml:space="preserve"> or exam (e.g., a paper, etc.) to fulfill the requirements of more than one course or different requirements within the same course.</w:t>
      </w:r>
    </w:p>
    <w:p w14:paraId="67CAE49C" w14:textId="77777777" w:rsidR="00617BC5" w:rsidRPr="00C962AA" w:rsidRDefault="00617BC5" w:rsidP="00617BC5">
      <w:pPr>
        <w:spacing w:beforeAutospacing="1" w:after="0" w:afterAutospacing="1" w:line="240" w:lineRule="auto"/>
        <w:rPr>
          <w:rFonts w:ascii="Arial" w:eastAsia="Times New Roman" w:hAnsi="Arial" w:cs="Arial"/>
          <w:color w:val="000000"/>
          <w:sz w:val="24"/>
          <w:szCs w:val="24"/>
        </w:rPr>
      </w:pPr>
      <w:r w:rsidRPr="00C962AA">
        <w:rPr>
          <w:rFonts w:ascii="Arial" w:eastAsia="Times New Roman" w:hAnsi="Arial" w:cs="Arial"/>
          <w:b/>
          <w:bCs/>
          <w:color w:val="000000"/>
          <w:sz w:val="24"/>
          <w:szCs w:val="24"/>
        </w:rPr>
        <w:t>Plagiarism.</w:t>
      </w:r>
      <w:r w:rsidRPr="00C962AA">
        <w:rPr>
          <w:rFonts w:ascii="Arial" w:eastAsia="Times New Roman" w:hAnsi="Arial" w:cs="Arial"/>
          <w:color w:val="000000"/>
          <w:sz w:val="24"/>
          <w:szCs w:val="24"/>
        </w:rPr>
        <w:t> The following are nonexclusive examples of plagiarism:</w:t>
      </w:r>
    </w:p>
    <w:p w14:paraId="6DB1236A" w14:textId="77777777" w:rsidR="00617BC5" w:rsidRPr="00C962AA" w:rsidRDefault="00617BC5" w:rsidP="00617BC5">
      <w:pPr>
        <w:numPr>
          <w:ilvl w:val="0"/>
          <w:numId w:val="2"/>
        </w:numPr>
        <w:spacing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use of material produced by another person without acknowledging its source.</w:t>
      </w:r>
    </w:p>
    <w:p w14:paraId="3FA8852E" w14:textId="77777777" w:rsidR="00617BC5" w:rsidRPr="00C962AA" w:rsidRDefault="00617BC5" w:rsidP="00617BC5">
      <w:pPr>
        <w:numPr>
          <w:ilvl w:val="0"/>
          <w:numId w:val="2"/>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submission of the same or substantially similar work of another person (e.g., an author, a classmate, etc.).</w:t>
      </w:r>
    </w:p>
    <w:p w14:paraId="3F0A104D" w14:textId="77777777" w:rsidR="00617BC5" w:rsidRPr="00C962AA" w:rsidRDefault="00617BC5" w:rsidP="00617BC5">
      <w:pPr>
        <w:numPr>
          <w:ilvl w:val="0"/>
          <w:numId w:val="2"/>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lastRenderedPageBreak/>
        <w:t>use of the results of another individual’s work (e.g., another individual’s paper, exam, homework, computer code, lab report, etc.) while representing it as your own.</w:t>
      </w:r>
    </w:p>
    <w:p w14:paraId="0020249B" w14:textId="77777777" w:rsidR="00617BC5" w:rsidRPr="00C962AA" w:rsidRDefault="00617BC5" w:rsidP="00617BC5">
      <w:pPr>
        <w:numPr>
          <w:ilvl w:val="0"/>
          <w:numId w:val="2"/>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improper documentation or acknowledgment of quotations, words, ideas, or paraphrased passages taken from published or unpublished sources.</w:t>
      </w:r>
    </w:p>
    <w:p w14:paraId="6C28FE7C" w14:textId="77777777" w:rsidR="00617BC5" w:rsidRPr="00C962AA" w:rsidRDefault="00617BC5" w:rsidP="00617BC5">
      <w:pPr>
        <w:numPr>
          <w:ilvl w:val="0"/>
          <w:numId w:val="2"/>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wholesale copying of passages from works of others into your homework, essay, term paper, or dissertation without acknowledgment.</w:t>
      </w:r>
    </w:p>
    <w:p w14:paraId="7BB7D361" w14:textId="77777777" w:rsidR="00617BC5" w:rsidRPr="00C962AA" w:rsidRDefault="00617BC5" w:rsidP="00617BC5">
      <w:pPr>
        <w:numPr>
          <w:ilvl w:val="0"/>
          <w:numId w:val="2"/>
        </w:numPr>
        <w:spacing w:before="100" w:beforeAutospacing="1" w:after="0"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paraphrasing of another person’s characteristic or original phraseology, metaphor, or other literary device without acknowledgment.</w:t>
      </w:r>
    </w:p>
    <w:p w14:paraId="563533E3" w14:textId="77777777" w:rsidR="00617BC5" w:rsidRPr="00C962AA" w:rsidRDefault="00617BC5" w:rsidP="00617BC5">
      <w:pPr>
        <w:spacing w:beforeAutospacing="1" w:after="0" w:afterAutospacing="1" w:line="240" w:lineRule="auto"/>
        <w:rPr>
          <w:rFonts w:ascii="Arial" w:eastAsia="Times New Roman" w:hAnsi="Arial" w:cs="Arial"/>
          <w:color w:val="000000"/>
          <w:sz w:val="24"/>
          <w:szCs w:val="24"/>
        </w:rPr>
      </w:pPr>
      <w:r w:rsidRPr="00C962AA">
        <w:rPr>
          <w:rFonts w:ascii="Arial" w:eastAsia="Times New Roman" w:hAnsi="Arial" w:cs="Arial"/>
          <w:b/>
          <w:bCs/>
          <w:color w:val="000000"/>
          <w:sz w:val="24"/>
          <w:szCs w:val="24"/>
        </w:rPr>
        <w:t>Forgery/Falsification/Lying.</w:t>
      </w:r>
      <w:r w:rsidRPr="00C962AA">
        <w:rPr>
          <w:rFonts w:ascii="Arial" w:eastAsia="Times New Roman" w:hAnsi="Arial" w:cs="Arial"/>
          <w:color w:val="000000"/>
          <w:sz w:val="24"/>
          <w:szCs w:val="24"/>
        </w:rPr>
        <w:t> The following are nonexclusive examples of forgery, falsification and lying:</w:t>
      </w:r>
    </w:p>
    <w:p w14:paraId="52146AD9" w14:textId="77777777" w:rsidR="00617BC5" w:rsidRPr="00C962AA" w:rsidRDefault="00617BC5" w:rsidP="00617BC5">
      <w:pPr>
        <w:numPr>
          <w:ilvl w:val="0"/>
          <w:numId w:val="3"/>
        </w:numPr>
        <w:spacing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falsification or invention of data or information for an assignment, test or exam, or in an experiment.</w:t>
      </w:r>
    </w:p>
    <w:p w14:paraId="7453E96F" w14:textId="77777777" w:rsidR="00617BC5" w:rsidRPr="00C962AA" w:rsidRDefault="00617BC5" w:rsidP="00617BC5">
      <w:pPr>
        <w:numPr>
          <w:ilvl w:val="0"/>
          <w:numId w:val="3"/>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citation of nonexistent sources or creation of false information in an assignment</w:t>
      </w:r>
    </w:p>
    <w:p w14:paraId="522F4906" w14:textId="77777777" w:rsidR="00617BC5" w:rsidRPr="00C962AA" w:rsidRDefault="00617BC5" w:rsidP="00617BC5">
      <w:pPr>
        <w:numPr>
          <w:ilvl w:val="0"/>
          <w:numId w:val="3"/>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attributing to a source ideas or information that is not included in the source.</w:t>
      </w:r>
    </w:p>
    <w:p w14:paraId="7B115533" w14:textId="77777777" w:rsidR="00617BC5" w:rsidRPr="00C962AA" w:rsidRDefault="00617BC5" w:rsidP="00617BC5">
      <w:pPr>
        <w:numPr>
          <w:ilvl w:val="0"/>
          <w:numId w:val="3"/>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forgery of university or other official documents (e.g., letters, transcripts, etc.).</w:t>
      </w:r>
    </w:p>
    <w:p w14:paraId="62FE868D" w14:textId="77777777" w:rsidR="00617BC5" w:rsidRPr="00C962AA" w:rsidRDefault="00617BC5" w:rsidP="00617BC5">
      <w:pPr>
        <w:numPr>
          <w:ilvl w:val="0"/>
          <w:numId w:val="3"/>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impersonating a faculty member.</w:t>
      </w:r>
    </w:p>
    <w:p w14:paraId="597CC755" w14:textId="77777777" w:rsidR="00617BC5" w:rsidRPr="00C962AA" w:rsidRDefault="00617BC5" w:rsidP="00617BC5">
      <w:pPr>
        <w:numPr>
          <w:ilvl w:val="0"/>
          <w:numId w:val="3"/>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request for special consideration from faculty members or university officials based upon false information or deception.</w:t>
      </w:r>
    </w:p>
    <w:p w14:paraId="22F7E83D" w14:textId="75B6D6ED" w:rsidR="00617BC5" w:rsidRPr="00C962AA" w:rsidRDefault="00617BC5" w:rsidP="00617BC5">
      <w:pPr>
        <w:numPr>
          <w:ilvl w:val="0"/>
          <w:numId w:val="3"/>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fabrication of a reason (e.g., medical emergency, etc.) for needing an extension on or for missing an assignment, </w:t>
      </w:r>
      <w:r w:rsidR="00AB2AAD" w:rsidRPr="00C962AA">
        <w:rPr>
          <w:rFonts w:ascii="Arial" w:eastAsia="Times New Roman" w:hAnsi="Arial" w:cs="Arial"/>
          <w:color w:val="000000"/>
          <w:sz w:val="24"/>
          <w:szCs w:val="24"/>
        </w:rPr>
        <w:t>test,</w:t>
      </w:r>
      <w:r w:rsidRPr="00C962AA">
        <w:rPr>
          <w:rFonts w:ascii="Arial" w:eastAsia="Times New Roman" w:hAnsi="Arial" w:cs="Arial"/>
          <w:color w:val="000000"/>
          <w:sz w:val="24"/>
          <w:szCs w:val="24"/>
        </w:rPr>
        <w:t xml:space="preserve"> or examination.</w:t>
      </w:r>
    </w:p>
    <w:p w14:paraId="1B953644" w14:textId="77777777" w:rsidR="00617BC5" w:rsidRPr="00C962AA" w:rsidRDefault="00617BC5" w:rsidP="00617BC5">
      <w:pPr>
        <w:numPr>
          <w:ilvl w:val="0"/>
          <w:numId w:val="3"/>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claiming falsely to have completed and/or turned in an assignment, test or examination.</w:t>
      </w:r>
    </w:p>
    <w:p w14:paraId="464F9AD5" w14:textId="77777777" w:rsidR="00617BC5" w:rsidRPr="00C962AA" w:rsidRDefault="00617BC5" w:rsidP="00617BC5">
      <w:pPr>
        <w:numPr>
          <w:ilvl w:val="0"/>
          <w:numId w:val="3"/>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falsely reporting an academic ethics violation by another student.</w:t>
      </w:r>
    </w:p>
    <w:p w14:paraId="76F3A5D5" w14:textId="77777777" w:rsidR="00617BC5" w:rsidRPr="00C962AA" w:rsidRDefault="00617BC5" w:rsidP="00617BC5">
      <w:pPr>
        <w:numPr>
          <w:ilvl w:val="0"/>
          <w:numId w:val="3"/>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failing to identify yourself honestly in the context of an academic obligation.</w:t>
      </w:r>
    </w:p>
    <w:p w14:paraId="7C2DCF04" w14:textId="77777777" w:rsidR="00617BC5" w:rsidRPr="00C962AA" w:rsidRDefault="00617BC5" w:rsidP="00617BC5">
      <w:pPr>
        <w:numPr>
          <w:ilvl w:val="0"/>
          <w:numId w:val="3"/>
        </w:numPr>
        <w:spacing w:before="100" w:beforeAutospacing="1" w:after="0"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providing false or misleading information to an instructor or any other University official.</w:t>
      </w:r>
    </w:p>
    <w:p w14:paraId="046BC95D" w14:textId="77777777" w:rsidR="00617BC5" w:rsidRPr="00C962AA" w:rsidRDefault="00617BC5" w:rsidP="00617BC5">
      <w:pPr>
        <w:spacing w:beforeAutospacing="1" w:after="0" w:afterAutospacing="1" w:line="240" w:lineRule="auto"/>
        <w:rPr>
          <w:rFonts w:ascii="Arial" w:eastAsia="Times New Roman" w:hAnsi="Arial" w:cs="Arial"/>
          <w:color w:val="000000"/>
          <w:sz w:val="24"/>
          <w:szCs w:val="24"/>
        </w:rPr>
      </w:pPr>
      <w:r w:rsidRPr="00C962AA">
        <w:rPr>
          <w:rFonts w:ascii="Arial" w:eastAsia="Times New Roman" w:hAnsi="Arial" w:cs="Arial"/>
          <w:b/>
          <w:bCs/>
          <w:color w:val="000000"/>
          <w:sz w:val="24"/>
          <w:szCs w:val="24"/>
        </w:rPr>
        <w:t>Facilitating Academic Dishonesty.</w:t>
      </w:r>
      <w:r w:rsidRPr="00C962AA">
        <w:rPr>
          <w:rFonts w:ascii="Arial" w:eastAsia="Times New Roman" w:hAnsi="Arial" w:cs="Arial"/>
          <w:color w:val="000000"/>
          <w:sz w:val="24"/>
          <w:szCs w:val="24"/>
        </w:rPr>
        <w:t> The following are nonexclusive examples of facilitating academic dishonesty:</w:t>
      </w:r>
    </w:p>
    <w:p w14:paraId="3618A078" w14:textId="77777777" w:rsidR="00617BC5" w:rsidRPr="00C962AA" w:rsidRDefault="00617BC5" w:rsidP="00617BC5">
      <w:pPr>
        <w:numPr>
          <w:ilvl w:val="0"/>
          <w:numId w:val="4"/>
        </w:numPr>
        <w:spacing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intentionally or knowingly aiding another student to commit an academic ethics violation.</w:t>
      </w:r>
    </w:p>
    <w:p w14:paraId="69D0F176" w14:textId="77777777" w:rsidR="00617BC5" w:rsidRPr="00C962AA" w:rsidRDefault="00617BC5" w:rsidP="00617BC5">
      <w:pPr>
        <w:numPr>
          <w:ilvl w:val="0"/>
          <w:numId w:val="4"/>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allowing another student to copy from one’s own assignment, test, or examination.</w:t>
      </w:r>
    </w:p>
    <w:p w14:paraId="0FCC1BDB" w14:textId="77777777" w:rsidR="00617BC5" w:rsidRPr="00C962AA" w:rsidRDefault="00617BC5" w:rsidP="00617BC5">
      <w:pPr>
        <w:numPr>
          <w:ilvl w:val="0"/>
          <w:numId w:val="4"/>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making available copies of course materials whose circulation is prohibited (e.g., old assignments, texts or examinations, etc.).</w:t>
      </w:r>
    </w:p>
    <w:p w14:paraId="245547D3" w14:textId="77777777" w:rsidR="00617BC5" w:rsidRPr="00C962AA" w:rsidRDefault="00617BC5" w:rsidP="00617BC5">
      <w:pPr>
        <w:numPr>
          <w:ilvl w:val="0"/>
          <w:numId w:val="4"/>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completing an assignment or taking a test or examination for another student.</w:t>
      </w:r>
    </w:p>
    <w:p w14:paraId="76B12405" w14:textId="77777777" w:rsidR="00617BC5" w:rsidRPr="00C962AA" w:rsidRDefault="00617BC5" w:rsidP="00617BC5">
      <w:pPr>
        <w:numPr>
          <w:ilvl w:val="0"/>
          <w:numId w:val="4"/>
        </w:numPr>
        <w:spacing w:before="100" w:beforeAutospacing="1" w:after="0"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sharing paper mill/answer bank websites or information with other students.</w:t>
      </w:r>
    </w:p>
    <w:p w14:paraId="3FF0131B" w14:textId="77777777" w:rsidR="00FB71E4" w:rsidRDefault="00FB71E4">
      <w:pPr>
        <w:rPr>
          <w:rFonts w:ascii="Arial" w:eastAsia="Times New Roman" w:hAnsi="Arial" w:cs="Arial"/>
          <w:b/>
          <w:bCs/>
          <w:color w:val="000000"/>
          <w:sz w:val="24"/>
          <w:szCs w:val="24"/>
        </w:rPr>
      </w:pPr>
      <w:r>
        <w:rPr>
          <w:rFonts w:ascii="Arial" w:eastAsia="Times New Roman" w:hAnsi="Arial" w:cs="Arial"/>
          <w:b/>
          <w:bCs/>
          <w:color w:val="000000"/>
          <w:sz w:val="24"/>
          <w:szCs w:val="24"/>
        </w:rPr>
        <w:br w:type="page"/>
      </w:r>
    </w:p>
    <w:p w14:paraId="04BFC0C4" w14:textId="1CB752CC" w:rsidR="00617BC5" w:rsidRPr="00C962AA" w:rsidRDefault="00617BC5" w:rsidP="00617BC5">
      <w:pPr>
        <w:spacing w:beforeAutospacing="1" w:after="0" w:afterAutospacing="1" w:line="240" w:lineRule="auto"/>
        <w:rPr>
          <w:rFonts w:ascii="Arial" w:eastAsia="Times New Roman" w:hAnsi="Arial" w:cs="Arial"/>
          <w:color w:val="000000"/>
          <w:sz w:val="24"/>
          <w:szCs w:val="24"/>
        </w:rPr>
      </w:pPr>
      <w:r w:rsidRPr="00C962AA">
        <w:rPr>
          <w:rFonts w:ascii="Arial" w:eastAsia="Times New Roman" w:hAnsi="Arial" w:cs="Arial"/>
          <w:b/>
          <w:bCs/>
          <w:color w:val="000000"/>
          <w:sz w:val="24"/>
          <w:szCs w:val="24"/>
        </w:rPr>
        <w:lastRenderedPageBreak/>
        <w:t>Unfair Competition.</w:t>
      </w:r>
      <w:r w:rsidRPr="00C962AA">
        <w:rPr>
          <w:rFonts w:ascii="Arial" w:eastAsia="Times New Roman" w:hAnsi="Arial" w:cs="Arial"/>
          <w:color w:val="000000"/>
          <w:sz w:val="24"/>
          <w:szCs w:val="24"/>
        </w:rPr>
        <w:t> The following are nonexclusive examples of unfair competition:</w:t>
      </w:r>
    </w:p>
    <w:p w14:paraId="4B52D6E0" w14:textId="77777777" w:rsidR="00617BC5" w:rsidRPr="00C962AA" w:rsidRDefault="00617BC5" w:rsidP="00617BC5">
      <w:pPr>
        <w:numPr>
          <w:ilvl w:val="0"/>
          <w:numId w:val="5"/>
        </w:numPr>
        <w:spacing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intentionally damaging the academic efforts of another student.</w:t>
      </w:r>
    </w:p>
    <w:p w14:paraId="440A27A4" w14:textId="77777777" w:rsidR="00617BC5" w:rsidRPr="00C962AA" w:rsidRDefault="00617BC5" w:rsidP="00617BC5">
      <w:pPr>
        <w:numPr>
          <w:ilvl w:val="0"/>
          <w:numId w:val="5"/>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stealing another student’s academic materials (e.g., books, notes, assignments, etc.)</w:t>
      </w:r>
    </w:p>
    <w:p w14:paraId="549F975E" w14:textId="77777777" w:rsidR="00617BC5" w:rsidRPr="00C962AA" w:rsidRDefault="00617BC5" w:rsidP="00617BC5">
      <w:pPr>
        <w:numPr>
          <w:ilvl w:val="0"/>
          <w:numId w:val="5"/>
        </w:numPr>
        <w:spacing w:before="100" w:beforeAutospacing="1" w:after="0"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denying another student needed University resources (e.g., hiding library materials, stealing lab equipment, etc.).</w:t>
      </w:r>
    </w:p>
    <w:p w14:paraId="097ED45B" w14:textId="69B706FD" w:rsidR="00617BC5" w:rsidRPr="00C962AA" w:rsidRDefault="00AF0142" w:rsidP="00617BC5">
      <w:pPr>
        <w:spacing w:after="0" w:line="240" w:lineRule="auto"/>
        <w:rPr>
          <w:rFonts w:ascii="Arial" w:eastAsia="Times New Roman" w:hAnsi="Arial" w:cs="Arial"/>
          <w:sz w:val="24"/>
          <w:szCs w:val="24"/>
        </w:rPr>
      </w:pPr>
      <w:r>
        <w:rPr>
          <w:rFonts w:ascii="Arial" w:eastAsia="Times New Roman" w:hAnsi="Arial" w:cs="Arial"/>
          <w:noProof/>
          <w:sz w:val="24"/>
          <w:szCs w:val="24"/>
        </w:rPr>
        <w:pict w14:anchorId="6692F100">
          <v:rect id="_x0000_i1025" alt="" style="width:468pt;height:1pt;mso-width-percent:0;mso-height-percent:0;mso-width-percent:0;mso-height-percent:0" o:hralign="center" o:hrstd="t" o:hrnoshade="t" o:hr="t" fillcolor="black" stroked="f"/>
        </w:pict>
      </w:r>
    </w:p>
    <w:p w14:paraId="61A56D6A" w14:textId="77777777" w:rsidR="00617BC5" w:rsidRPr="00C962AA" w:rsidRDefault="00617BC5" w:rsidP="00617BC5">
      <w:pPr>
        <w:spacing w:before="100" w:beforeAutospacing="1" w:after="156" w:line="240" w:lineRule="auto"/>
        <w:outlineLvl w:val="1"/>
        <w:rPr>
          <w:rFonts w:ascii="Arial" w:eastAsia="Times New Roman" w:hAnsi="Arial" w:cs="Arial"/>
          <w:b/>
          <w:bCs/>
          <w:color w:val="003B5D"/>
          <w:sz w:val="24"/>
          <w:szCs w:val="24"/>
        </w:rPr>
      </w:pPr>
      <w:r w:rsidRPr="00C962AA">
        <w:rPr>
          <w:rFonts w:ascii="Arial" w:eastAsia="Times New Roman" w:hAnsi="Arial" w:cs="Arial"/>
          <w:b/>
          <w:bCs/>
          <w:color w:val="003B5D"/>
          <w:sz w:val="24"/>
          <w:szCs w:val="24"/>
        </w:rPr>
        <w:t>Responsibilities of Students &amp; Faculty</w:t>
      </w:r>
    </w:p>
    <w:p w14:paraId="22636ADA" w14:textId="77777777" w:rsidR="00617BC5" w:rsidRPr="00C962AA" w:rsidRDefault="00617BC5" w:rsidP="00617BC5">
      <w:pPr>
        <w:spacing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Faculty members and instructors are responsible for specifying at the beginning of each semester or term the basic rules and procedures for </w:t>
      </w:r>
      <w:proofErr w:type="gramStart"/>
      <w:r w:rsidRPr="00C962AA">
        <w:rPr>
          <w:rFonts w:ascii="Arial" w:eastAsia="Times New Roman" w:hAnsi="Arial" w:cs="Arial"/>
          <w:color w:val="000000"/>
          <w:sz w:val="24"/>
          <w:szCs w:val="24"/>
        </w:rPr>
        <w:t>any and all</w:t>
      </w:r>
      <w:proofErr w:type="gramEnd"/>
      <w:r w:rsidRPr="00C962AA">
        <w:rPr>
          <w:rFonts w:ascii="Arial" w:eastAsia="Times New Roman" w:hAnsi="Arial" w:cs="Arial"/>
          <w:color w:val="000000"/>
          <w:sz w:val="24"/>
          <w:szCs w:val="24"/>
        </w:rPr>
        <w:t xml:space="preserve"> coursework, examinations, and other academic exercises. Under this policy, instructors of record for a course assume the same responsibilities and expectations of faculty members. They are also responsible for exercising a reasonable degree of caution while writing, transporting, and administering examinations and other graded work. All faculty members and instructors are responsible for taking appropriate actions in accordance with this policy in all cases of suspected violations of academic ethics.</w:t>
      </w:r>
    </w:p>
    <w:p w14:paraId="5B0703E3" w14:textId="1EAF244F" w:rsidR="00617BC5" w:rsidRPr="00C962AA" w:rsidRDefault="00617BC5" w:rsidP="00617BC5">
      <w:p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It is the responsibility of each student to report to the faculty member in charge of the course or to the </w:t>
      </w:r>
      <w:r w:rsidR="00A937B3" w:rsidRPr="00C962AA">
        <w:rPr>
          <w:rFonts w:ascii="Arial" w:eastAsia="Times New Roman" w:hAnsi="Arial" w:cs="Arial"/>
          <w:color w:val="000000"/>
          <w:sz w:val="24"/>
          <w:szCs w:val="24"/>
        </w:rPr>
        <w:t>Assistant Dean of Pre-Collegiate Programs</w:t>
      </w:r>
      <w:r w:rsidRPr="00C962AA">
        <w:rPr>
          <w:rFonts w:ascii="Arial" w:eastAsia="Times New Roman" w:hAnsi="Arial" w:cs="Arial"/>
          <w:color w:val="000000"/>
          <w:sz w:val="24"/>
          <w:szCs w:val="24"/>
        </w:rPr>
        <w:t xml:space="preserve"> any suspected violations of academic ethics.</w:t>
      </w:r>
    </w:p>
    <w:p w14:paraId="372CFB60" w14:textId="77777777" w:rsidR="00617BC5" w:rsidRPr="00C962AA" w:rsidRDefault="00AF0142" w:rsidP="00617BC5">
      <w:pPr>
        <w:spacing w:after="0" w:line="240" w:lineRule="auto"/>
        <w:rPr>
          <w:rFonts w:ascii="Arial" w:eastAsia="Times New Roman" w:hAnsi="Arial" w:cs="Arial"/>
          <w:sz w:val="24"/>
          <w:szCs w:val="24"/>
        </w:rPr>
      </w:pPr>
      <w:r>
        <w:rPr>
          <w:rFonts w:ascii="Arial" w:eastAsia="Times New Roman" w:hAnsi="Arial" w:cs="Arial"/>
          <w:noProof/>
          <w:sz w:val="24"/>
          <w:szCs w:val="24"/>
        </w:rPr>
        <w:pict w14:anchorId="2E347EAB">
          <v:rect id="_x0000_i1026" alt="" style="width:468pt;height:.05pt;mso-width-percent:0;mso-height-percent:0;mso-width-percent:0;mso-height-percent:0" o:hralign="center" o:hrstd="t" o:hrnoshade="t" o:hr="t" fillcolor="black" stroked="f"/>
        </w:pict>
      </w:r>
    </w:p>
    <w:p w14:paraId="53B45888" w14:textId="77777777" w:rsidR="00617BC5" w:rsidRPr="00C962AA" w:rsidRDefault="00617BC5" w:rsidP="00617BC5">
      <w:pPr>
        <w:spacing w:before="100" w:beforeAutospacing="1" w:after="156" w:line="240" w:lineRule="auto"/>
        <w:outlineLvl w:val="1"/>
        <w:rPr>
          <w:rFonts w:ascii="Arial" w:eastAsia="Times New Roman" w:hAnsi="Arial" w:cs="Arial"/>
          <w:b/>
          <w:bCs/>
          <w:color w:val="003B5D"/>
          <w:sz w:val="24"/>
          <w:szCs w:val="24"/>
        </w:rPr>
      </w:pPr>
      <w:r w:rsidRPr="00C962AA">
        <w:rPr>
          <w:rFonts w:ascii="Arial" w:eastAsia="Times New Roman" w:hAnsi="Arial" w:cs="Arial"/>
          <w:b/>
          <w:bCs/>
          <w:color w:val="003B5D"/>
          <w:sz w:val="24"/>
          <w:szCs w:val="24"/>
        </w:rPr>
        <w:t>Procedures for Handling Suspected Violations of Academic Integrity</w:t>
      </w:r>
    </w:p>
    <w:p w14:paraId="48B53E42" w14:textId="77777777" w:rsidR="00617BC5" w:rsidRPr="00C962AA" w:rsidRDefault="00617BC5" w:rsidP="00617BC5">
      <w:pPr>
        <w:spacing w:before="100" w:beforeAutospacing="1" w:after="156" w:line="240" w:lineRule="auto"/>
        <w:outlineLvl w:val="2"/>
        <w:rPr>
          <w:rFonts w:ascii="Arial" w:eastAsia="Times New Roman" w:hAnsi="Arial" w:cs="Arial"/>
          <w:b/>
          <w:bCs/>
          <w:color w:val="003B5D"/>
          <w:sz w:val="24"/>
          <w:szCs w:val="24"/>
        </w:rPr>
      </w:pPr>
      <w:r w:rsidRPr="00C962AA">
        <w:rPr>
          <w:rFonts w:ascii="Arial" w:eastAsia="Times New Roman" w:hAnsi="Arial" w:cs="Arial"/>
          <w:b/>
          <w:bCs/>
          <w:color w:val="003B5D"/>
          <w:sz w:val="24"/>
          <w:szCs w:val="24"/>
        </w:rPr>
        <w:t>First-Time Offenses</w:t>
      </w:r>
    </w:p>
    <w:p w14:paraId="6C22568C" w14:textId="2966CFC3" w:rsidR="00617BC5" w:rsidRPr="00C962AA" w:rsidRDefault="00617BC5" w:rsidP="00617BC5">
      <w:pPr>
        <w:spacing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If a student is suspected of a possible violation of academic ethics, the faculty member in charge of the course must review the facts of the case promptly with the student(s). If, after speaking with the student(s), the faculty member believes that a violation of academic ethics has occurred, the faculty member must first contact the </w:t>
      </w:r>
      <w:r w:rsidR="002B77A3" w:rsidRPr="00C962AA">
        <w:rPr>
          <w:rFonts w:ascii="Arial" w:eastAsia="Times New Roman" w:hAnsi="Arial" w:cs="Arial"/>
          <w:color w:val="000000"/>
          <w:sz w:val="24"/>
          <w:szCs w:val="24"/>
        </w:rPr>
        <w:t>Assistant Dean of Pre-Collegiate Programs</w:t>
      </w:r>
      <w:r w:rsidRPr="00C962AA">
        <w:rPr>
          <w:rFonts w:ascii="Arial" w:eastAsia="Times New Roman" w:hAnsi="Arial" w:cs="Arial"/>
          <w:color w:val="000000"/>
          <w:sz w:val="24"/>
          <w:szCs w:val="24"/>
        </w:rPr>
        <w:t xml:space="preserve"> to determine whether the offense is a first offense or a second or subsequent offense.</w:t>
      </w:r>
    </w:p>
    <w:p w14:paraId="7C5F1A43" w14:textId="5B7FEB0D" w:rsidR="00617BC5" w:rsidRPr="00C962AA" w:rsidRDefault="00617BC5" w:rsidP="00617BC5">
      <w:p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If a first offense, </w:t>
      </w:r>
      <w:r w:rsidR="000F0587" w:rsidRPr="00FB71E4">
        <w:rPr>
          <w:rFonts w:ascii="Arial" w:hAnsi="Arial" w:cs="Arial"/>
          <w:color w:val="000000"/>
          <w:sz w:val="24"/>
          <w:szCs w:val="24"/>
        </w:rPr>
        <w:t xml:space="preserve">and the instructor feels that the violation does not warrant failure of the course or a more severe penalty, </w:t>
      </w:r>
      <w:r w:rsidRPr="00C962AA">
        <w:rPr>
          <w:rFonts w:ascii="Arial" w:eastAsia="Times New Roman" w:hAnsi="Arial" w:cs="Arial"/>
          <w:color w:val="000000"/>
          <w:sz w:val="24"/>
          <w:szCs w:val="24"/>
        </w:rPr>
        <w:t xml:space="preserve">the faculty member may – in consultation with the </w:t>
      </w:r>
      <w:r w:rsidR="002B77A3" w:rsidRPr="00C962AA">
        <w:rPr>
          <w:rFonts w:ascii="Arial" w:eastAsia="Times New Roman" w:hAnsi="Arial" w:cs="Arial"/>
          <w:color w:val="000000"/>
          <w:sz w:val="24"/>
          <w:szCs w:val="24"/>
        </w:rPr>
        <w:t>Assistant Dean of Pre-Collegiate Programs</w:t>
      </w:r>
      <w:r w:rsidRPr="00C962AA">
        <w:rPr>
          <w:rFonts w:ascii="Arial" w:eastAsia="Times New Roman" w:hAnsi="Arial" w:cs="Arial"/>
          <w:color w:val="000000"/>
          <w:sz w:val="24"/>
          <w:szCs w:val="24"/>
        </w:rPr>
        <w:t xml:space="preserve"> – choose to resolve the case directly with the student (i.e., the faculty member and student may reach an agreement on the resolution of the alleged misconduct. Note, neither the faculty member nor the student is obligated to resolve an allegation of academic misconduct under this section).</w:t>
      </w:r>
    </w:p>
    <w:p w14:paraId="677F81A3" w14:textId="0A60C957" w:rsidR="00617BC5" w:rsidRPr="00C962AA" w:rsidRDefault="00617BC5" w:rsidP="00617BC5">
      <w:p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If such an agreement is reached, the faculty member must promptly provide the student with a resolution agreement form outlining the resolution that includes the charges, a summary of the information, the findings, and the sanctions agreed upon. A student has </w:t>
      </w:r>
      <w:r w:rsidR="002B77A3" w:rsidRPr="00C962AA">
        <w:rPr>
          <w:rFonts w:ascii="Arial" w:eastAsia="Times New Roman" w:hAnsi="Arial" w:cs="Arial"/>
          <w:color w:val="000000"/>
          <w:sz w:val="24"/>
          <w:szCs w:val="24"/>
        </w:rPr>
        <w:lastRenderedPageBreak/>
        <w:t xml:space="preserve">two </w:t>
      </w:r>
      <w:r w:rsidRPr="00C962AA">
        <w:rPr>
          <w:rFonts w:ascii="Arial" w:eastAsia="Times New Roman" w:hAnsi="Arial" w:cs="Arial"/>
          <w:color w:val="000000"/>
          <w:sz w:val="24"/>
          <w:szCs w:val="24"/>
        </w:rPr>
        <w:t>(</w:t>
      </w:r>
      <w:r w:rsidR="002B77A3" w:rsidRPr="00C962AA">
        <w:rPr>
          <w:rFonts w:ascii="Arial" w:eastAsia="Times New Roman" w:hAnsi="Arial" w:cs="Arial"/>
          <w:color w:val="000000"/>
          <w:sz w:val="24"/>
          <w:szCs w:val="24"/>
        </w:rPr>
        <w:t>2</w:t>
      </w:r>
      <w:r w:rsidRPr="00C962AA">
        <w:rPr>
          <w:rFonts w:ascii="Arial" w:eastAsia="Times New Roman" w:hAnsi="Arial" w:cs="Arial"/>
          <w:color w:val="000000"/>
          <w:sz w:val="24"/>
          <w:szCs w:val="24"/>
        </w:rPr>
        <w:t>) business days from the date of receipt to sign the resolution agreement form. Once a student signs an agreement with the faculty member or instructor of record, there are no further avenues for appeal.</w:t>
      </w:r>
    </w:p>
    <w:p w14:paraId="219D2973" w14:textId="77009AAF" w:rsidR="00617BC5" w:rsidRPr="00C962AA" w:rsidRDefault="00617BC5" w:rsidP="00617BC5">
      <w:p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The faculty member may also decline this option and defer to the </w:t>
      </w:r>
      <w:r w:rsidR="002B77A3" w:rsidRPr="00C962AA">
        <w:rPr>
          <w:rFonts w:ascii="Arial" w:eastAsia="Times New Roman" w:hAnsi="Arial" w:cs="Arial"/>
          <w:color w:val="000000"/>
          <w:sz w:val="24"/>
          <w:szCs w:val="24"/>
        </w:rPr>
        <w:t>Assistant Dean of Pre-Collegiate Programs</w:t>
      </w:r>
      <w:r w:rsidRPr="00C962AA">
        <w:rPr>
          <w:rFonts w:ascii="Arial" w:eastAsia="Times New Roman" w:hAnsi="Arial" w:cs="Arial"/>
          <w:color w:val="000000"/>
          <w:sz w:val="24"/>
          <w:szCs w:val="24"/>
        </w:rPr>
        <w:t xml:space="preserve">. If the faculty member attempts to resolve the case directly but cannot reach an agreement with the student (e.g., the student denies violating policy or the student does not agree with the proposed sanction, etc.); if the offense is a second or subsequent offense; or if in the case of a first offense, the faculty member believes that the sanction warranted is a failure in the course or more severe, the faculty member must promptly notify the </w:t>
      </w:r>
      <w:r w:rsidR="002B77A3" w:rsidRPr="00C962AA">
        <w:rPr>
          <w:rFonts w:ascii="Arial" w:eastAsia="Times New Roman" w:hAnsi="Arial" w:cs="Arial"/>
          <w:color w:val="000000"/>
          <w:sz w:val="24"/>
          <w:szCs w:val="24"/>
        </w:rPr>
        <w:t>Assistant Dean of Pre-Collegiate Programs</w:t>
      </w:r>
      <w:r w:rsidRPr="00C962AA">
        <w:rPr>
          <w:rFonts w:ascii="Arial" w:eastAsia="Times New Roman" w:hAnsi="Arial" w:cs="Arial"/>
          <w:color w:val="000000"/>
          <w:sz w:val="24"/>
          <w:szCs w:val="24"/>
        </w:rPr>
        <w:t xml:space="preserve"> in writing of the alleged violations, information, including potential witnesses, and other pertinent details of the case. In such instances, the case will proceed to the next phase of resolution as outlined below.</w:t>
      </w:r>
    </w:p>
    <w:p w14:paraId="254BF573" w14:textId="624DF708" w:rsidR="00617BC5" w:rsidRPr="00C962AA" w:rsidRDefault="00617BC5" w:rsidP="00617BC5">
      <w:pPr>
        <w:spacing w:before="100" w:beforeAutospacing="1" w:after="156" w:line="240" w:lineRule="auto"/>
        <w:outlineLvl w:val="2"/>
        <w:rPr>
          <w:rFonts w:ascii="Arial" w:eastAsia="Times New Roman" w:hAnsi="Arial" w:cs="Arial"/>
          <w:b/>
          <w:bCs/>
          <w:color w:val="003B5D"/>
          <w:sz w:val="24"/>
          <w:szCs w:val="24"/>
        </w:rPr>
      </w:pPr>
      <w:r w:rsidRPr="00C962AA">
        <w:rPr>
          <w:rFonts w:ascii="Arial" w:eastAsia="Times New Roman" w:hAnsi="Arial" w:cs="Arial"/>
          <w:b/>
          <w:bCs/>
          <w:color w:val="003B5D"/>
          <w:sz w:val="24"/>
          <w:szCs w:val="24"/>
        </w:rPr>
        <w:t>Hearing</w:t>
      </w:r>
    </w:p>
    <w:p w14:paraId="6E13F9FE" w14:textId="7C750065" w:rsidR="00617BC5" w:rsidRPr="00C962AA" w:rsidRDefault="00617BC5" w:rsidP="00617BC5">
      <w:pPr>
        <w:spacing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In the case of a first offense that is not resolved between the faculty member and student, a first offense where the sanction imposed would be a failure in the course or more severe; or a second or subsequent offense, the </w:t>
      </w:r>
      <w:r w:rsidR="002B77A3" w:rsidRPr="00C962AA">
        <w:rPr>
          <w:rFonts w:ascii="Arial" w:eastAsia="Times New Roman" w:hAnsi="Arial" w:cs="Arial"/>
          <w:color w:val="000000"/>
          <w:sz w:val="24"/>
          <w:szCs w:val="24"/>
        </w:rPr>
        <w:t>Assistant Dean of Pre-Collegiate Programs</w:t>
      </w:r>
      <w:r w:rsidRPr="00C962AA">
        <w:rPr>
          <w:rFonts w:ascii="Arial" w:eastAsia="Times New Roman" w:hAnsi="Arial" w:cs="Arial"/>
          <w:color w:val="000000"/>
          <w:sz w:val="24"/>
          <w:szCs w:val="24"/>
        </w:rPr>
        <w:t xml:space="preserve"> will be assigned to the case and gather information regarding the alleged academic misconduct to determine the appropriate means of resolution.</w:t>
      </w:r>
    </w:p>
    <w:p w14:paraId="0F6A6E7A" w14:textId="539ADF01" w:rsidR="00617BC5" w:rsidRPr="00C962AA" w:rsidRDefault="00617BC5" w:rsidP="00617BC5">
      <w:p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This gathering of information may include without limitation meetings with or requests for statements from the </w:t>
      </w:r>
      <w:r w:rsidR="00155E0F" w:rsidRPr="00C962AA">
        <w:rPr>
          <w:rFonts w:ascii="Arial" w:eastAsia="Times New Roman" w:hAnsi="Arial" w:cs="Arial"/>
          <w:color w:val="000000"/>
          <w:sz w:val="24"/>
          <w:szCs w:val="24"/>
        </w:rPr>
        <w:t xml:space="preserve">student </w:t>
      </w:r>
      <w:r w:rsidRPr="00C962AA">
        <w:rPr>
          <w:rFonts w:ascii="Arial" w:eastAsia="Times New Roman" w:hAnsi="Arial" w:cs="Arial"/>
          <w:color w:val="000000"/>
          <w:sz w:val="24"/>
          <w:szCs w:val="24"/>
        </w:rPr>
        <w:t xml:space="preserve">and witnesses, and review of any related information. The </w:t>
      </w:r>
      <w:r w:rsidR="002B77A3" w:rsidRPr="00C962AA">
        <w:rPr>
          <w:rFonts w:ascii="Arial" w:eastAsia="Times New Roman" w:hAnsi="Arial" w:cs="Arial"/>
          <w:color w:val="000000"/>
          <w:sz w:val="24"/>
          <w:szCs w:val="24"/>
        </w:rPr>
        <w:t>Assistant Dean of Pre-Collegiate Programs</w:t>
      </w:r>
      <w:r w:rsidRPr="00C962AA">
        <w:rPr>
          <w:rFonts w:ascii="Arial" w:eastAsia="Times New Roman" w:hAnsi="Arial" w:cs="Arial"/>
          <w:color w:val="000000"/>
          <w:sz w:val="24"/>
          <w:szCs w:val="24"/>
        </w:rPr>
        <w:t xml:space="preserve"> may dismiss a case for a lack of sufficient information or if the alleged conduct does not fall within conduct prohibited by this policy. Absent these circumstances, the case will be resolved </w:t>
      </w:r>
      <w:r w:rsidR="00155E0F" w:rsidRPr="00C962AA">
        <w:rPr>
          <w:rFonts w:ascii="Arial" w:eastAsia="Times New Roman" w:hAnsi="Arial" w:cs="Arial"/>
          <w:color w:val="000000"/>
          <w:sz w:val="24"/>
          <w:szCs w:val="24"/>
        </w:rPr>
        <w:t>through a hearing process</w:t>
      </w:r>
      <w:r w:rsidRPr="00C962AA">
        <w:rPr>
          <w:rFonts w:ascii="Arial" w:eastAsia="Times New Roman" w:hAnsi="Arial" w:cs="Arial"/>
          <w:color w:val="000000"/>
          <w:sz w:val="24"/>
          <w:szCs w:val="24"/>
        </w:rPr>
        <w:t>.</w:t>
      </w:r>
    </w:p>
    <w:p w14:paraId="011CF2B3" w14:textId="033CF6BC" w:rsidR="00617BC5" w:rsidRPr="00C962AA" w:rsidRDefault="00617BC5" w:rsidP="00AB2AAD">
      <w:p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The faculty member or instructor of record should submit all relevant documents to the </w:t>
      </w:r>
      <w:r w:rsidR="002B77A3" w:rsidRPr="00C962AA">
        <w:rPr>
          <w:rFonts w:ascii="Arial" w:eastAsia="Times New Roman" w:hAnsi="Arial" w:cs="Arial"/>
          <w:color w:val="000000"/>
          <w:sz w:val="24"/>
          <w:szCs w:val="24"/>
        </w:rPr>
        <w:t>Assistant Dean of Pre-Collegiate Programs</w:t>
      </w:r>
      <w:r w:rsidRPr="00C962AA">
        <w:rPr>
          <w:rFonts w:ascii="Arial" w:eastAsia="Times New Roman" w:hAnsi="Arial" w:cs="Arial"/>
          <w:color w:val="000000"/>
          <w:sz w:val="24"/>
          <w:szCs w:val="24"/>
        </w:rPr>
        <w:t xml:space="preserve"> at least </w:t>
      </w:r>
      <w:r w:rsidR="002B77A3" w:rsidRPr="00C962AA">
        <w:rPr>
          <w:rFonts w:ascii="Arial" w:eastAsia="Times New Roman" w:hAnsi="Arial" w:cs="Arial"/>
          <w:color w:val="000000"/>
          <w:sz w:val="24"/>
          <w:szCs w:val="24"/>
        </w:rPr>
        <w:t xml:space="preserve">two </w:t>
      </w:r>
      <w:r w:rsidRPr="00C962AA">
        <w:rPr>
          <w:rFonts w:ascii="Arial" w:eastAsia="Times New Roman" w:hAnsi="Arial" w:cs="Arial"/>
          <w:color w:val="000000"/>
          <w:sz w:val="24"/>
          <w:szCs w:val="24"/>
        </w:rPr>
        <w:t xml:space="preserve">business days prior to a hearing. The </w:t>
      </w:r>
      <w:r w:rsidR="00155E0F" w:rsidRPr="00C962AA">
        <w:rPr>
          <w:rFonts w:ascii="Arial" w:eastAsia="Times New Roman" w:hAnsi="Arial" w:cs="Arial"/>
          <w:color w:val="000000"/>
          <w:sz w:val="24"/>
          <w:szCs w:val="24"/>
        </w:rPr>
        <w:t xml:space="preserve">student </w:t>
      </w:r>
      <w:r w:rsidRPr="00C962AA">
        <w:rPr>
          <w:rFonts w:ascii="Arial" w:eastAsia="Times New Roman" w:hAnsi="Arial" w:cs="Arial"/>
          <w:color w:val="000000"/>
          <w:sz w:val="24"/>
          <w:szCs w:val="24"/>
        </w:rPr>
        <w:t xml:space="preserve">should submit all relevant documents to the </w:t>
      </w:r>
      <w:r w:rsidR="002B77A3" w:rsidRPr="00C962AA">
        <w:rPr>
          <w:rFonts w:ascii="Arial" w:eastAsia="Times New Roman" w:hAnsi="Arial" w:cs="Arial"/>
          <w:color w:val="000000"/>
          <w:sz w:val="24"/>
          <w:szCs w:val="24"/>
        </w:rPr>
        <w:t>Assistant Dean of Pre-Collegiate Programs</w:t>
      </w:r>
      <w:r w:rsidRPr="00C962AA">
        <w:rPr>
          <w:rFonts w:ascii="Arial" w:eastAsia="Times New Roman" w:hAnsi="Arial" w:cs="Arial"/>
          <w:color w:val="000000"/>
          <w:sz w:val="24"/>
          <w:szCs w:val="24"/>
        </w:rPr>
        <w:t xml:space="preserve"> at least </w:t>
      </w:r>
      <w:r w:rsidR="002B77A3" w:rsidRPr="00C962AA">
        <w:rPr>
          <w:rFonts w:ascii="Arial" w:eastAsia="Times New Roman" w:hAnsi="Arial" w:cs="Arial"/>
          <w:color w:val="000000"/>
          <w:sz w:val="24"/>
          <w:szCs w:val="24"/>
        </w:rPr>
        <w:t xml:space="preserve">two </w:t>
      </w:r>
      <w:r w:rsidRPr="00C962AA">
        <w:rPr>
          <w:rFonts w:ascii="Arial" w:eastAsia="Times New Roman" w:hAnsi="Arial" w:cs="Arial"/>
          <w:color w:val="000000"/>
          <w:sz w:val="24"/>
          <w:szCs w:val="24"/>
        </w:rPr>
        <w:t>(</w:t>
      </w:r>
      <w:r w:rsidR="002B77A3" w:rsidRPr="00C962AA">
        <w:rPr>
          <w:rFonts w:ascii="Arial" w:eastAsia="Times New Roman" w:hAnsi="Arial" w:cs="Arial"/>
          <w:color w:val="000000"/>
          <w:sz w:val="24"/>
          <w:szCs w:val="24"/>
        </w:rPr>
        <w:t>2</w:t>
      </w:r>
      <w:r w:rsidRPr="00C962AA">
        <w:rPr>
          <w:rFonts w:ascii="Arial" w:eastAsia="Times New Roman" w:hAnsi="Arial" w:cs="Arial"/>
          <w:color w:val="000000"/>
          <w:sz w:val="24"/>
          <w:szCs w:val="24"/>
        </w:rPr>
        <w:t>) business days prior to the hearing. If any documents are submitted after this date, both parties will be notified of its addition.</w:t>
      </w:r>
    </w:p>
    <w:p w14:paraId="38AD560C" w14:textId="357D0F83" w:rsidR="00617BC5" w:rsidRPr="00C962AA" w:rsidRDefault="004B6A92" w:rsidP="008C1AE4">
      <w:p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The</w:t>
      </w:r>
      <w:r w:rsidR="00617BC5" w:rsidRPr="00C962AA">
        <w:rPr>
          <w:rFonts w:ascii="Arial" w:eastAsia="Times New Roman" w:hAnsi="Arial" w:cs="Arial"/>
          <w:color w:val="000000"/>
          <w:sz w:val="24"/>
          <w:szCs w:val="24"/>
        </w:rPr>
        <w:t xml:space="preserve"> hearing involves a meeting between </w:t>
      </w:r>
      <w:r w:rsidR="000F5944" w:rsidRPr="00C962AA">
        <w:rPr>
          <w:rFonts w:ascii="Arial" w:eastAsia="Times New Roman" w:hAnsi="Arial" w:cs="Arial"/>
          <w:color w:val="000000"/>
          <w:sz w:val="24"/>
          <w:szCs w:val="24"/>
        </w:rPr>
        <w:t xml:space="preserve">the students and </w:t>
      </w:r>
      <w:r w:rsidR="00617BC5" w:rsidRPr="00C962AA">
        <w:rPr>
          <w:rFonts w:ascii="Arial" w:eastAsia="Times New Roman" w:hAnsi="Arial" w:cs="Arial"/>
          <w:color w:val="000000"/>
          <w:sz w:val="24"/>
          <w:szCs w:val="24"/>
        </w:rPr>
        <w:t>a</w:t>
      </w:r>
      <w:r w:rsidR="006C13C4" w:rsidRPr="00C962AA">
        <w:rPr>
          <w:rFonts w:ascii="Arial" w:eastAsia="Times New Roman" w:hAnsi="Arial" w:cs="Arial"/>
          <w:color w:val="000000"/>
          <w:sz w:val="24"/>
          <w:szCs w:val="24"/>
        </w:rPr>
        <w:t>n ad-hoc</w:t>
      </w:r>
      <w:r w:rsidR="00AC5FCE" w:rsidRPr="00C962AA">
        <w:rPr>
          <w:rFonts w:ascii="Arial" w:eastAsia="Times New Roman" w:hAnsi="Arial" w:cs="Arial"/>
          <w:color w:val="000000"/>
          <w:sz w:val="24"/>
          <w:szCs w:val="24"/>
        </w:rPr>
        <w:t xml:space="preserve"> hearing</w:t>
      </w:r>
      <w:r w:rsidR="006C13C4" w:rsidRPr="00C962AA">
        <w:rPr>
          <w:rFonts w:ascii="Arial" w:eastAsia="Times New Roman" w:hAnsi="Arial" w:cs="Arial"/>
          <w:color w:val="000000"/>
          <w:sz w:val="24"/>
          <w:szCs w:val="24"/>
        </w:rPr>
        <w:t xml:space="preserve"> committee compri</w:t>
      </w:r>
      <w:r w:rsidR="00F6115A" w:rsidRPr="00C962AA">
        <w:rPr>
          <w:rFonts w:ascii="Arial" w:eastAsia="Times New Roman" w:hAnsi="Arial" w:cs="Arial"/>
          <w:color w:val="000000"/>
          <w:sz w:val="24"/>
          <w:szCs w:val="24"/>
        </w:rPr>
        <w:t>sing</w:t>
      </w:r>
      <w:r w:rsidR="006C13C4" w:rsidRPr="00C962AA">
        <w:rPr>
          <w:rFonts w:ascii="Arial" w:eastAsia="Times New Roman" w:hAnsi="Arial" w:cs="Arial"/>
          <w:color w:val="000000"/>
          <w:sz w:val="24"/>
          <w:szCs w:val="24"/>
        </w:rPr>
        <w:t xml:space="preserve"> </w:t>
      </w:r>
      <w:r w:rsidR="00155E0F" w:rsidRPr="00C962AA">
        <w:rPr>
          <w:rFonts w:ascii="Arial" w:eastAsia="Times New Roman" w:hAnsi="Arial" w:cs="Arial"/>
          <w:color w:val="000000"/>
          <w:sz w:val="24"/>
          <w:szCs w:val="24"/>
        </w:rPr>
        <w:t xml:space="preserve">three individuals who are serving, or have served as an </w:t>
      </w:r>
      <w:r w:rsidR="00AB2AAD" w:rsidRPr="00C962AA">
        <w:rPr>
          <w:rFonts w:ascii="Arial" w:eastAsia="Times New Roman" w:hAnsi="Arial" w:cs="Arial"/>
          <w:color w:val="000000"/>
          <w:sz w:val="24"/>
          <w:szCs w:val="24"/>
        </w:rPr>
        <w:t>instructor, teaching</w:t>
      </w:r>
      <w:r w:rsidR="00155E0F" w:rsidRPr="00C962AA">
        <w:rPr>
          <w:rFonts w:ascii="Arial" w:eastAsia="Times New Roman" w:hAnsi="Arial" w:cs="Arial"/>
          <w:color w:val="000000"/>
          <w:sz w:val="24"/>
          <w:szCs w:val="24"/>
        </w:rPr>
        <w:t xml:space="preserve"> fellow, or teaching assistant in a WSE pre-college program </w:t>
      </w:r>
      <w:r w:rsidR="006C13C4" w:rsidRPr="00C962AA">
        <w:rPr>
          <w:rFonts w:ascii="Arial" w:eastAsia="Times New Roman" w:hAnsi="Arial" w:cs="Arial"/>
          <w:color w:val="000000"/>
          <w:sz w:val="24"/>
          <w:szCs w:val="24"/>
        </w:rPr>
        <w:t>selected by the Assistant Dean of Pre-Collegiate Programs</w:t>
      </w:r>
      <w:r w:rsidR="000F5944" w:rsidRPr="00C962AA">
        <w:rPr>
          <w:rFonts w:ascii="Arial" w:eastAsia="Times New Roman" w:hAnsi="Arial" w:cs="Arial"/>
          <w:color w:val="000000"/>
          <w:sz w:val="24"/>
          <w:szCs w:val="24"/>
        </w:rPr>
        <w:t>.</w:t>
      </w:r>
      <w:r w:rsidR="00617BC5" w:rsidRPr="00C962AA">
        <w:rPr>
          <w:rFonts w:ascii="Arial" w:eastAsia="Times New Roman" w:hAnsi="Arial" w:cs="Arial"/>
          <w:color w:val="000000"/>
          <w:sz w:val="24"/>
          <w:szCs w:val="24"/>
        </w:rPr>
        <w:t xml:space="preserve"> The </w:t>
      </w:r>
      <w:r w:rsidR="00AC5FCE" w:rsidRPr="00C962AA">
        <w:rPr>
          <w:rFonts w:ascii="Arial" w:eastAsia="Times New Roman" w:hAnsi="Arial" w:cs="Arial"/>
          <w:color w:val="000000"/>
          <w:sz w:val="24"/>
          <w:szCs w:val="24"/>
        </w:rPr>
        <w:t xml:space="preserve">hearing </w:t>
      </w:r>
      <w:r w:rsidR="006C13C4" w:rsidRPr="00C962AA">
        <w:rPr>
          <w:rFonts w:ascii="Arial" w:eastAsia="Times New Roman" w:hAnsi="Arial" w:cs="Arial"/>
          <w:color w:val="000000"/>
          <w:sz w:val="24"/>
          <w:szCs w:val="24"/>
        </w:rPr>
        <w:t xml:space="preserve">committee </w:t>
      </w:r>
      <w:r w:rsidR="00617BC5" w:rsidRPr="00C962AA">
        <w:rPr>
          <w:rFonts w:ascii="Arial" w:eastAsia="Times New Roman" w:hAnsi="Arial" w:cs="Arial"/>
          <w:color w:val="000000"/>
          <w:sz w:val="24"/>
          <w:szCs w:val="24"/>
        </w:rPr>
        <w:t>member</w:t>
      </w:r>
      <w:r w:rsidR="006C13C4" w:rsidRPr="00C962AA">
        <w:rPr>
          <w:rFonts w:ascii="Arial" w:eastAsia="Times New Roman" w:hAnsi="Arial" w:cs="Arial"/>
          <w:color w:val="000000"/>
          <w:sz w:val="24"/>
          <w:szCs w:val="24"/>
        </w:rPr>
        <w:t>s</w:t>
      </w:r>
      <w:r w:rsidR="00617BC5" w:rsidRPr="00C962AA">
        <w:rPr>
          <w:rFonts w:ascii="Arial" w:eastAsia="Times New Roman" w:hAnsi="Arial" w:cs="Arial"/>
          <w:color w:val="000000"/>
          <w:sz w:val="24"/>
          <w:szCs w:val="24"/>
        </w:rPr>
        <w:t xml:space="preserve"> may also meet with witnesses and others involved and obtain and review relevant evidence. The </w:t>
      </w:r>
      <w:r w:rsidR="00A26F95" w:rsidRPr="00C962AA">
        <w:rPr>
          <w:rFonts w:ascii="Arial" w:eastAsia="Times New Roman" w:hAnsi="Arial" w:cs="Arial"/>
          <w:color w:val="000000"/>
          <w:sz w:val="24"/>
          <w:szCs w:val="24"/>
        </w:rPr>
        <w:t>committee</w:t>
      </w:r>
      <w:r w:rsidR="00617BC5" w:rsidRPr="00C962AA">
        <w:rPr>
          <w:rFonts w:ascii="Arial" w:eastAsia="Times New Roman" w:hAnsi="Arial" w:cs="Arial"/>
          <w:color w:val="000000"/>
          <w:sz w:val="24"/>
          <w:szCs w:val="24"/>
        </w:rPr>
        <w:t xml:space="preserve"> will review the allegations and evidence with the </w:t>
      </w:r>
      <w:r w:rsidR="00155E0F" w:rsidRPr="00C962AA">
        <w:rPr>
          <w:rFonts w:ascii="Arial" w:eastAsia="Times New Roman" w:hAnsi="Arial" w:cs="Arial"/>
          <w:color w:val="000000"/>
          <w:sz w:val="24"/>
          <w:szCs w:val="24"/>
        </w:rPr>
        <w:t xml:space="preserve">student </w:t>
      </w:r>
      <w:r w:rsidR="00617BC5" w:rsidRPr="00C962AA">
        <w:rPr>
          <w:rFonts w:ascii="Arial" w:eastAsia="Times New Roman" w:hAnsi="Arial" w:cs="Arial"/>
          <w:color w:val="000000"/>
          <w:sz w:val="24"/>
          <w:szCs w:val="24"/>
        </w:rPr>
        <w:t xml:space="preserve">and give the </w:t>
      </w:r>
      <w:r w:rsidR="00155E0F" w:rsidRPr="00C962AA">
        <w:rPr>
          <w:rFonts w:ascii="Arial" w:eastAsia="Times New Roman" w:hAnsi="Arial" w:cs="Arial"/>
          <w:color w:val="000000"/>
          <w:sz w:val="24"/>
          <w:szCs w:val="24"/>
        </w:rPr>
        <w:t xml:space="preserve">student </w:t>
      </w:r>
      <w:r w:rsidR="00617BC5" w:rsidRPr="00C962AA">
        <w:rPr>
          <w:rFonts w:ascii="Arial" w:eastAsia="Times New Roman" w:hAnsi="Arial" w:cs="Arial"/>
          <w:color w:val="000000"/>
          <w:sz w:val="24"/>
          <w:szCs w:val="24"/>
        </w:rPr>
        <w:t xml:space="preserve">an opportunity to respond. </w:t>
      </w:r>
      <w:r w:rsidR="00F6115A" w:rsidRPr="00C962AA">
        <w:rPr>
          <w:rFonts w:ascii="Arial" w:eastAsia="Times New Roman" w:hAnsi="Arial" w:cs="Arial"/>
          <w:color w:val="000000"/>
          <w:sz w:val="24"/>
          <w:szCs w:val="24"/>
        </w:rPr>
        <w:t xml:space="preserve">The </w:t>
      </w:r>
      <w:r w:rsidR="00AC5FCE" w:rsidRPr="00C962AA">
        <w:rPr>
          <w:rFonts w:ascii="Arial" w:eastAsia="Times New Roman" w:hAnsi="Arial" w:cs="Arial"/>
          <w:color w:val="000000"/>
          <w:sz w:val="24"/>
          <w:szCs w:val="24"/>
        </w:rPr>
        <w:t xml:space="preserve">hearing </w:t>
      </w:r>
      <w:r w:rsidR="00A26F95" w:rsidRPr="00C962AA">
        <w:rPr>
          <w:rFonts w:ascii="Arial" w:eastAsia="Times New Roman" w:hAnsi="Arial" w:cs="Arial"/>
          <w:color w:val="000000"/>
          <w:sz w:val="24"/>
          <w:szCs w:val="24"/>
        </w:rPr>
        <w:t>committee</w:t>
      </w:r>
      <w:r w:rsidR="00617BC5" w:rsidRPr="00C962AA">
        <w:rPr>
          <w:rFonts w:ascii="Arial" w:eastAsia="Times New Roman" w:hAnsi="Arial" w:cs="Arial"/>
          <w:color w:val="000000"/>
          <w:sz w:val="24"/>
          <w:szCs w:val="24"/>
        </w:rPr>
        <w:t xml:space="preserve"> will</w:t>
      </w:r>
      <w:r w:rsidR="00F6115A" w:rsidRPr="00C962AA">
        <w:rPr>
          <w:rFonts w:ascii="Arial" w:eastAsia="Times New Roman" w:hAnsi="Arial" w:cs="Arial"/>
          <w:color w:val="000000"/>
          <w:sz w:val="24"/>
          <w:szCs w:val="24"/>
        </w:rPr>
        <w:t xml:space="preserve"> then</w:t>
      </w:r>
      <w:r w:rsidR="00617BC5" w:rsidRPr="00C962AA">
        <w:rPr>
          <w:rFonts w:ascii="Arial" w:eastAsia="Times New Roman" w:hAnsi="Arial" w:cs="Arial"/>
          <w:color w:val="000000"/>
          <w:sz w:val="24"/>
          <w:szCs w:val="24"/>
        </w:rPr>
        <w:t xml:space="preserve"> determine based on the preponderance of the evidence whether the </w:t>
      </w:r>
      <w:r w:rsidR="00155E0F" w:rsidRPr="00C962AA">
        <w:rPr>
          <w:rFonts w:ascii="Arial" w:eastAsia="Times New Roman" w:hAnsi="Arial" w:cs="Arial"/>
          <w:color w:val="000000"/>
          <w:sz w:val="24"/>
          <w:szCs w:val="24"/>
        </w:rPr>
        <w:t xml:space="preserve">student </w:t>
      </w:r>
      <w:r w:rsidR="00617BC5" w:rsidRPr="00C962AA">
        <w:rPr>
          <w:rFonts w:ascii="Arial" w:eastAsia="Times New Roman" w:hAnsi="Arial" w:cs="Arial"/>
          <w:color w:val="000000"/>
          <w:sz w:val="24"/>
          <w:szCs w:val="24"/>
        </w:rPr>
        <w:t>is responsible for the alleged policy violation(s), and, if so, issue (an) appropriate sanction(s)</w:t>
      </w:r>
    </w:p>
    <w:p w14:paraId="05082758" w14:textId="49C15AB6" w:rsidR="00617BC5" w:rsidRPr="00C962AA" w:rsidRDefault="00617BC5" w:rsidP="00617BC5">
      <w:p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lastRenderedPageBreak/>
        <w:t>Multiple students charged with academic misconduct arising from a single</w:t>
      </w:r>
      <w:r w:rsidR="00F6115A" w:rsidRPr="00C962AA">
        <w:rPr>
          <w:rFonts w:ascii="Arial" w:eastAsia="Times New Roman" w:hAnsi="Arial" w:cs="Arial"/>
          <w:color w:val="000000"/>
          <w:sz w:val="24"/>
          <w:szCs w:val="24"/>
        </w:rPr>
        <w:t xml:space="preserve"> joint</w:t>
      </w:r>
      <w:r w:rsidRPr="00C962AA">
        <w:rPr>
          <w:rFonts w:ascii="Arial" w:eastAsia="Times New Roman" w:hAnsi="Arial" w:cs="Arial"/>
          <w:color w:val="000000"/>
          <w:sz w:val="24"/>
          <w:szCs w:val="24"/>
        </w:rPr>
        <w:t xml:space="preserve"> incident or occurrence may have their hearings joined at the discretion of the </w:t>
      </w:r>
      <w:r w:rsidR="00E450CF" w:rsidRPr="00C962AA">
        <w:rPr>
          <w:rFonts w:ascii="Arial" w:eastAsia="Times New Roman" w:hAnsi="Arial" w:cs="Arial"/>
          <w:color w:val="000000"/>
          <w:sz w:val="24"/>
          <w:szCs w:val="24"/>
        </w:rPr>
        <w:t>Assistant Dean of Pre-Collegiate Programs</w:t>
      </w:r>
      <w:r w:rsidRPr="00C962AA">
        <w:rPr>
          <w:rFonts w:ascii="Arial" w:eastAsia="Times New Roman" w:hAnsi="Arial" w:cs="Arial"/>
          <w:color w:val="000000"/>
          <w:sz w:val="24"/>
          <w:szCs w:val="24"/>
        </w:rPr>
        <w:t>. When a hearing involves a joinder of charges, the determination of responsibility of each student shall be determined separately.</w:t>
      </w:r>
    </w:p>
    <w:p w14:paraId="24DA0A8D" w14:textId="2A1A3119" w:rsidR="00617BC5" w:rsidRPr="00C962AA" w:rsidRDefault="00617BC5" w:rsidP="000F5944">
      <w:p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The hearing is a closed proceeding, meaning that no one other than the </w:t>
      </w:r>
      <w:r w:rsidR="00155E0F" w:rsidRPr="00C962AA">
        <w:rPr>
          <w:rFonts w:ascii="Arial" w:eastAsia="Times New Roman" w:hAnsi="Arial" w:cs="Arial"/>
          <w:color w:val="000000"/>
          <w:sz w:val="24"/>
          <w:szCs w:val="24"/>
        </w:rPr>
        <w:t>student</w:t>
      </w:r>
      <w:r w:rsidRPr="00C962AA">
        <w:rPr>
          <w:rFonts w:ascii="Arial" w:eastAsia="Times New Roman" w:hAnsi="Arial" w:cs="Arial"/>
          <w:color w:val="000000"/>
          <w:sz w:val="24"/>
          <w:szCs w:val="24"/>
        </w:rPr>
        <w:t xml:space="preserve">, </w:t>
      </w:r>
      <w:r w:rsidR="00500E50" w:rsidRPr="00C962AA">
        <w:rPr>
          <w:rFonts w:ascii="Arial" w:eastAsia="Times New Roman" w:hAnsi="Arial" w:cs="Arial"/>
          <w:color w:val="000000"/>
          <w:sz w:val="24"/>
          <w:szCs w:val="24"/>
        </w:rPr>
        <w:t xml:space="preserve">reporter, witness, </w:t>
      </w:r>
      <w:r w:rsidRPr="00C962AA">
        <w:rPr>
          <w:rFonts w:ascii="Arial" w:eastAsia="Times New Roman" w:hAnsi="Arial" w:cs="Arial"/>
          <w:color w:val="000000"/>
          <w:sz w:val="24"/>
          <w:szCs w:val="24"/>
        </w:rPr>
        <w:t xml:space="preserve">faculty member or instructor of record, </w:t>
      </w:r>
      <w:r w:rsidR="00AC5FCE" w:rsidRPr="00C962AA">
        <w:rPr>
          <w:rFonts w:ascii="Arial" w:eastAsia="Times New Roman" w:hAnsi="Arial" w:cs="Arial"/>
          <w:color w:val="000000"/>
          <w:sz w:val="24"/>
          <w:szCs w:val="24"/>
        </w:rPr>
        <w:t xml:space="preserve">hearing </w:t>
      </w:r>
      <w:r w:rsidR="00A26F95" w:rsidRPr="00C962AA">
        <w:rPr>
          <w:rFonts w:ascii="Arial" w:eastAsia="Times New Roman" w:hAnsi="Arial" w:cs="Arial"/>
          <w:color w:val="000000"/>
          <w:sz w:val="24"/>
          <w:szCs w:val="24"/>
        </w:rPr>
        <w:t>committee members</w:t>
      </w:r>
      <w:r w:rsidRPr="00C962AA">
        <w:rPr>
          <w:rFonts w:ascii="Arial" w:eastAsia="Times New Roman" w:hAnsi="Arial" w:cs="Arial"/>
          <w:color w:val="000000"/>
          <w:sz w:val="24"/>
          <w:szCs w:val="24"/>
        </w:rPr>
        <w:t xml:space="preserve">, and necessary University personnel may be present, except as follows. The exception to this is that the student is encouraged to have </w:t>
      </w:r>
      <w:r w:rsidR="00A26F95" w:rsidRPr="00C962AA">
        <w:rPr>
          <w:rFonts w:ascii="Arial" w:eastAsia="Times New Roman" w:hAnsi="Arial" w:cs="Arial"/>
          <w:color w:val="000000"/>
          <w:sz w:val="24"/>
          <w:szCs w:val="24"/>
        </w:rPr>
        <w:t xml:space="preserve">a support person </w:t>
      </w:r>
      <w:r w:rsidRPr="00C962AA">
        <w:rPr>
          <w:rFonts w:ascii="Arial" w:eastAsia="Times New Roman" w:hAnsi="Arial" w:cs="Arial"/>
          <w:color w:val="000000"/>
          <w:sz w:val="24"/>
          <w:szCs w:val="24"/>
        </w:rPr>
        <w:t xml:space="preserve">accompany the student throughout the hearing. </w:t>
      </w:r>
      <w:r w:rsidR="006D6BA9" w:rsidRPr="00C962AA">
        <w:rPr>
          <w:rFonts w:ascii="Arial" w:eastAsia="Times New Roman" w:hAnsi="Arial" w:cs="Arial"/>
          <w:color w:val="000000"/>
          <w:sz w:val="24"/>
          <w:szCs w:val="24"/>
        </w:rPr>
        <w:t>The Assistant Dean of Pre-Collegiate Programs will be present to provide policy and procedural guidance</w:t>
      </w:r>
      <w:r w:rsidR="00F6115A" w:rsidRPr="00C962AA">
        <w:rPr>
          <w:rFonts w:ascii="Arial" w:eastAsia="Times New Roman" w:hAnsi="Arial" w:cs="Arial"/>
          <w:color w:val="000000"/>
          <w:sz w:val="24"/>
          <w:szCs w:val="24"/>
        </w:rPr>
        <w:t xml:space="preserve"> but will not adjudicate</w:t>
      </w:r>
      <w:r w:rsidR="006D6BA9" w:rsidRPr="00C962AA">
        <w:rPr>
          <w:rFonts w:ascii="Arial" w:eastAsia="Times New Roman" w:hAnsi="Arial" w:cs="Arial"/>
          <w:color w:val="000000"/>
          <w:sz w:val="24"/>
          <w:szCs w:val="24"/>
        </w:rPr>
        <w:t xml:space="preserve">. </w:t>
      </w:r>
      <w:r w:rsidRPr="00C962AA">
        <w:rPr>
          <w:rFonts w:ascii="Arial" w:eastAsia="Times New Roman" w:hAnsi="Arial" w:cs="Arial"/>
          <w:color w:val="000000"/>
          <w:sz w:val="24"/>
          <w:szCs w:val="24"/>
        </w:rPr>
        <w:t xml:space="preserve">The </w:t>
      </w:r>
      <w:r w:rsidR="00155E0F" w:rsidRPr="00C962AA">
        <w:rPr>
          <w:rFonts w:ascii="Arial" w:eastAsia="Times New Roman" w:hAnsi="Arial" w:cs="Arial"/>
          <w:color w:val="000000"/>
          <w:sz w:val="24"/>
          <w:szCs w:val="24"/>
        </w:rPr>
        <w:t>student</w:t>
      </w:r>
      <w:r w:rsidR="00A26F95" w:rsidRPr="00C962AA">
        <w:rPr>
          <w:rFonts w:ascii="Arial" w:eastAsia="Times New Roman" w:hAnsi="Arial" w:cs="Arial"/>
          <w:color w:val="000000"/>
          <w:sz w:val="24"/>
          <w:szCs w:val="24"/>
        </w:rPr>
        <w:t xml:space="preserve">, </w:t>
      </w:r>
      <w:r w:rsidR="00500E50" w:rsidRPr="00C962AA">
        <w:rPr>
          <w:rFonts w:ascii="Arial" w:eastAsia="Times New Roman" w:hAnsi="Arial" w:cs="Arial"/>
          <w:color w:val="000000"/>
          <w:sz w:val="24"/>
          <w:szCs w:val="24"/>
        </w:rPr>
        <w:t>support person</w:t>
      </w:r>
      <w:r w:rsidRPr="00C962AA">
        <w:rPr>
          <w:rFonts w:ascii="Arial" w:eastAsia="Times New Roman" w:hAnsi="Arial" w:cs="Arial"/>
          <w:color w:val="000000"/>
          <w:sz w:val="24"/>
          <w:szCs w:val="24"/>
        </w:rPr>
        <w:t xml:space="preserve"> and any witnesses called to the hearing will be present in the hearing room only when making a statement or being questioned by the board. The </w:t>
      </w:r>
      <w:r w:rsidR="00AC5FCE" w:rsidRPr="00C962AA">
        <w:rPr>
          <w:rFonts w:ascii="Arial" w:eastAsia="Times New Roman" w:hAnsi="Arial" w:cs="Arial"/>
          <w:color w:val="000000"/>
          <w:sz w:val="24"/>
          <w:szCs w:val="24"/>
        </w:rPr>
        <w:t xml:space="preserve">hearing </w:t>
      </w:r>
      <w:r w:rsidR="00F6115A" w:rsidRPr="00C962AA">
        <w:rPr>
          <w:rFonts w:ascii="Arial" w:eastAsia="Times New Roman" w:hAnsi="Arial" w:cs="Arial"/>
          <w:color w:val="000000"/>
          <w:sz w:val="24"/>
          <w:szCs w:val="24"/>
        </w:rPr>
        <w:t xml:space="preserve">committee </w:t>
      </w:r>
      <w:r w:rsidRPr="00C962AA">
        <w:rPr>
          <w:rFonts w:ascii="Arial" w:eastAsia="Times New Roman" w:hAnsi="Arial" w:cs="Arial"/>
          <w:color w:val="000000"/>
          <w:sz w:val="24"/>
          <w:szCs w:val="24"/>
        </w:rPr>
        <w:t xml:space="preserve">hearing is recorded, but the deliberations of the </w:t>
      </w:r>
      <w:r w:rsidR="00AC5FCE" w:rsidRPr="00C962AA">
        <w:rPr>
          <w:rFonts w:ascii="Arial" w:eastAsia="Times New Roman" w:hAnsi="Arial" w:cs="Arial"/>
          <w:color w:val="000000"/>
          <w:sz w:val="24"/>
          <w:szCs w:val="24"/>
        </w:rPr>
        <w:t xml:space="preserve">hearing </w:t>
      </w:r>
      <w:r w:rsidR="00375DB4" w:rsidRPr="00C962AA">
        <w:rPr>
          <w:rFonts w:ascii="Arial" w:eastAsia="Times New Roman" w:hAnsi="Arial" w:cs="Arial"/>
          <w:color w:val="000000"/>
          <w:sz w:val="24"/>
          <w:szCs w:val="24"/>
        </w:rPr>
        <w:t xml:space="preserve">committee </w:t>
      </w:r>
      <w:r w:rsidRPr="00C962AA">
        <w:rPr>
          <w:rFonts w:ascii="Arial" w:eastAsia="Times New Roman" w:hAnsi="Arial" w:cs="Arial"/>
          <w:color w:val="000000"/>
          <w:sz w:val="24"/>
          <w:szCs w:val="24"/>
        </w:rPr>
        <w:t xml:space="preserve">are not recorded. Following the hearing, the </w:t>
      </w:r>
      <w:r w:rsidR="00AC5FCE" w:rsidRPr="00C962AA">
        <w:rPr>
          <w:rFonts w:ascii="Arial" w:eastAsia="Times New Roman" w:hAnsi="Arial" w:cs="Arial"/>
          <w:color w:val="000000"/>
          <w:sz w:val="24"/>
          <w:szCs w:val="24"/>
        </w:rPr>
        <w:t xml:space="preserve">hearing </w:t>
      </w:r>
      <w:r w:rsidR="00375DB4" w:rsidRPr="00C962AA">
        <w:rPr>
          <w:rFonts w:ascii="Arial" w:eastAsia="Times New Roman" w:hAnsi="Arial" w:cs="Arial"/>
          <w:color w:val="000000"/>
          <w:sz w:val="24"/>
          <w:szCs w:val="24"/>
        </w:rPr>
        <w:t xml:space="preserve">committee </w:t>
      </w:r>
      <w:r w:rsidRPr="00C962AA">
        <w:rPr>
          <w:rFonts w:ascii="Arial" w:eastAsia="Times New Roman" w:hAnsi="Arial" w:cs="Arial"/>
          <w:color w:val="000000"/>
          <w:sz w:val="24"/>
          <w:szCs w:val="24"/>
        </w:rPr>
        <w:t xml:space="preserve">and the </w:t>
      </w:r>
      <w:r w:rsidR="00155E0F" w:rsidRPr="00C962AA">
        <w:rPr>
          <w:rFonts w:ascii="Arial" w:eastAsia="Times New Roman" w:hAnsi="Arial" w:cs="Arial"/>
          <w:color w:val="000000"/>
          <w:sz w:val="24"/>
          <w:szCs w:val="24"/>
        </w:rPr>
        <w:t xml:space="preserve">student </w:t>
      </w:r>
      <w:r w:rsidRPr="00C962AA">
        <w:rPr>
          <w:rFonts w:ascii="Arial" w:eastAsia="Times New Roman" w:hAnsi="Arial" w:cs="Arial"/>
          <w:color w:val="000000"/>
          <w:sz w:val="24"/>
          <w:szCs w:val="24"/>
        </w:rPr>
        <w:t>may listen to the recording upon request; however, all copies of the recording will remain in the University’s possession.</w:t>
      </w:r>
    </w:p>
    <w:p w14:paraId="5BD383CF" w14:textId="4C35905B" w:rsidR="00617BC5" w:rsidRPr="00C962AA" w:rsidRDefault="00617BC5" w:rsidP="00617BC5">
      <w:p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In general, hearings will proceed as follows, although the </w:t>
      </w:r>
      <w:r w:rsidR="00AC5FCE" w:rsidRPr="00C962AA">
        <w:rPr>
          <w:rFonts w:ascii="Arial" w:eastAsia="Times New Roman" w:hAnsi="Arial" w:cs="Arial"/>
          <w:color w:val="000000"/>
          <w:sz w:val="24"/>
          <w:szCs w:val="24"/>
        </w:rPr>
        <w:t xml:space="preserve">hearing </w:t>
      </w:r>
      <w:r w:rsidR="00375DB4" w:rsidRPr="00C962AA">
        <w:rPr>
          <w:rFonts w:ascii="Arial" w:eastAsia="Times New Roman" w:hAnsi="Arial" w:cs="Arial"/>
          <w:color w:val="000000"/>
          <w:sz w:val="24"/>
          <w:szCs w:val="24"/>
        </w:rPr>
        <w:t xml:space="preserve">committee </w:t>
      </w:r>
      <w:r w:rsidRPr="00C962AA">
        <w:rPr>
          <w:rFonts w:ascii="Arial" w:eastAsia="Times New Roman" w:hAnsi="Arial" w:cs="Arial"/>
          <w:color w:val="000000"/>
          <w:sz w:val="24"/>
          <w:szCs w:val="24"/>
        </w:rPr>
        <w:t xml:space="preserve">has discretion to alter the order or </w:t>
      </w:r>
      <w:proofErr w:type="gramStart"/>
      <w:r w:rsidRPr="00C962AA">
        <w:rPr>
          <w:rFonts w:ascii="Arial" w:eastAsia="Times New Roman" w:hAnsi="Arial" w:cs="Arial"/>
          <w:color w:val="000000"/>
          <w:sz w:val="24"/>
          <w:szCs w:val="24"/>
        </w:rPr>
        <w:t>manner in which</w:t>
      </w:r>
      <w:proofErr w:type="gramEnd"/>
      <w:r w:rsidRPr="00C962AA">
        <w:rPr>
          <w:rFonts w:ascii="Arial" w:eastAsia="Times New Roman" w:hAnsi="Arial" w:cs="Arial"/>
          <w:color w:val="000000"/>
          <w:sz w:val="24"/>
          <w:szCs w:val="24"/>
        </w:rPr>
        <w:t xml:space="preserve"> it hears or receives evidence, and to impose time limits on any stage of the process:</w:t>
      </w:r>
    </w:p>
    <w:p w14:paraId="5C748C11" w14:textId="77777777" w:rsidR="00617BC5" w:rsidRPr="00C962AA" w:rsidRDefault="00617BC5" w:rsidP="00617BC5">
      <w:pPr>
        <w:numPr>
          <w:ilvl w:val="0"/>
          <w:numId w:val="6"/>
        </w:numPr>
        <w:spacing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introductions</w:t>
      </w:r>
    </w:p>
    <w:p w14:paraId="7E2E4948" w14:textId="77777777" w:rsidR="00617BC5" w:rsidRPr="00C962AA" w:rsidRDefault="00617BC5" w:rsidP="00617BC5">
      <w:pPr>
        <w:numPr>
          <w:ilvl w:val="0"/>
          <w:numId w:val="6"/>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opening statement from the reporter, if applicable</w:t>
      </w:r>
    </w:p>
    <w:p w14:paraId="50BE3894" w14:textId="362BB4AA" w:rsidR="00617BC5" w:rsidRPr="00C962AA" w:rsidRDefault="00617BC5" w:rsidP="00617BC5">
      <w:pPr>
        <w:numPr>
          <w:ilvl w:val="0"/>
          <w:numId w:val="6"/>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opening statement from the </w:t>
      </w:r>
      <w:r w:rsidR="00155E0F" w:rsidRPr="00C962AA">
        <w:rPr>
          <w:rFonts w:ascii="Arial" w:eastAsia="Times New Roman" w:hAnsi="Arial" w:cs="Arial"/>
          <w:color w:val="000000"/>
          <w:sz w:val="24"/>
          <w:szCs w:val="24"/>
        </w:rPr>
        <w:t>student</w:t>
      </w:r>
    </w:p>
    <w:p w14:paraId="2C8D757C" w14:textId="2D2EDB54" w:rsidR="00617BC5" w:rsidRPr="00C962AA" w:rsidRDefault="00617BC5" w:rsidP="00617BC5">
      <w:pPr>
        <w:numPr>
          <w:ilvl w:val="0"/>
          <w:numId w:val="6"/>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questioning of the reporter by the </w:t>
      </w:r>
      <w:r w:rsidR="00AC5FCE" w:rsidRPr="00C962AA">
        <w:rPr>
          <w:rFonts w:ascii="Arial" w:eastAsia="Times New Roman" w:hAnsi="Arial" w:cs="Arial"/>
          <w:color w:val="000000"/>
          <w:sz w:val="24"/>
          <w:szCs w:val="24"/>
        </w:rPr>
        <w:t xml:space="preserve">hearing </w:t>
      </w:r>
      <w:r w:rsidR="00375DB4" w:rsidRPr="00C962AA">
        <w:rPr>
          <w:rFonts w:ascii="Arial" w:eastAsia="Times New Roman" w:hAnsi="Arial" w:cs="Arial"/>
          <w:color w:val="000000"/>
          <w:sz w:val="24"/>
          <w:szCs w:val="24"/>
        </w:rPr>
        <w:t>committee</w:t>
      </w:r>
      <w:r w:rsidRPr="00C962AA">
        <w:rPr>
          <w:rFonts w:ascii="Arial" w:eastAsia="Times New Roman" w:hAnsi="Arial" w:cs="Arial"/>
          <w:color w:val="000000"/>
          <w:sz w:val="24"/>
          <w:szCs w:val="24"/>
        </w:rPr>
        <w:t>, if applicable</w:t>
      </w:r>
    </w:p>
    <w:p w14:paraId="49E0E938" w14:textId="45D282D6" w:rsidR="00617BC5" w:rsidRPr="00C962AA" w:rsidRDefault="00617BC5" w:rsidP="00617BC5">
      <w:pPr>
        <w:numPr>
          <w:ilvl w:val="0"/>
          <w:numId w:val="6"/>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questioning of the </w:t>
      </w:r>
      <w:r w:rsidR="00155E0F" w:rsidRPr="00C962AA">
        <w:rPr>
          <w:rFonts w:ascii="Arial" w:eastAsia="Times New Roman" w:hAnsi="Arial" w:cs="Arial"/>
          <w:color w:val="000000"/>
          <w:sz w:val="24"/>
          <w:szCs w:val="24"/>
        </w:rPr>
        <w:t xml:space="preserve">student </w:t>
      </w:r>
      <w:r w:rsidRPr="00C962AA">
        <w:rPr>
          <w:rFonts w:ascii="Arial" w:eastAsia="Times New Roman" w:hAnsi="Arial" w:cs="Arial"/>
          <w:color w:val="000000"/>
          <w:sz w:val="24"/>
          <w:szCs w:val="24"/>
        </w:rPr>
        <w:t xml:space="preserve">by the </w:t>
      </w:r>
      <w:r w:rsidR="00AC5FCE" w:rsidRPr="00C962AA">
        <w:rPr>
          <w:rFonts w:ascii="Arial" w:eastAsia="Times New Roman" w:hAnsi="Arial" w:cs="Arial"/>
          <w:color w:val="000000"/>
          <w:sz w:val="24"/>
          <w:szCs w:val="24"/>
        </w:rPr>
        <w:t xml:space="preserve">hearing </w:t>
      </w:r>
      <w:r w:rsidR="00375DB4" w:rsidRPr="00C962AA">
        <w:rPr>
          <w:rFonts w:ascii="Arial" w:eastAsia="Times New Roman" w:hAnsi="Arial" w:cs="Arial"/>
          <w:color w:val="000000"/>
          <w:sz w:val="24"/>
          <w:szCs w:val="24"/>
        </w:rPr>
        <w:t>committee</w:t>
      </w:r>
    </w:p>
    <w:p w14:paraId="545FD4A5" w14:textId="7AE52F1F" w:rsidR="00617BC5" w:rsidRPr="00C962AA" w:rsidRDefault="00617BC5" w:rsidP="00617BC5">
      <w:pPr>
        <w:numPr>
          <w:ilvl w:val="0"/>
          <w:numId w:val="6"/>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questioning of the witnesses, if any, by the </w:t>
      </w:r>
      <w:r w:rsidR="00AC5FCE" w:rsidRPr="00C962AA">
        <w:rPr>
          <w:rFonts w:ascii="Arial" w:eastAsia="Times New Roman" w:hAnsi="Arial" w:cs="Arial"/>
          <w:color w:val="000000"/>
          <w:sz w:val="24"/>
          <w:szCs w:val="24"/>
        </w:rPr>
        <w:t xml:space="preserve">hearing </w:t>
      </w:r>
      <w:r w:rsidR="00375DB4" w:rsidRPr="00C962AA">
        <w:rPr>
          <w:rFonts w:ascii="Arial" w:eastAsia="Times New Roman" w:hAnsi="Arial" w:cs="Arial"/>
          <w:color w:val="000000"/>
          <w:sz w:val="24"/>
          <w:szCs w:val="24"/>
        </w:rPr>
        <w:t>committee</w:t>
      </w:r>
    </w:p>
    <w:p w14:paraId="7B6DACD5" w14:textId="77777777" w:rsidR="00617BC5" w:rsidRPr="00C962AA" w:rsidRDefault="00617BC5" w:rsidP="00617BC5">
      <w:pPr>
        <w:numPr>
          <w:ilvl w:val="0"/>
          <w:numId w:val="6"/>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closing statement from the reporter, if applicable</w:t>
      </w:r>
    </w:p>
    <w:p w14:paraId="167CBF1E" w14:textId="5BA672CA" w:rsidR="006D6BA9" w:rsidRPr="00C962AA" w:rsidRDefault="00617BC5" w:rsidP="006D6BA9">
      <w:pPr>
        <w:numPr>
          <w:ilvl w:val="0"/>
          <w:numId w:val="6"/>
        </w:numPr>
        <w:spacing w:before="100" w:beforeAutospacing="1" w:after="0"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closing statement from the </w:t>
      </w:r>
      <w:r w:rsidR="00155E0F" w:rsidRPr="00C962AA">
        <w:rPr>
          <w:rFonts w:ascii="Arial" w:eastAsia="Times New Roman" w:hAnsi="Arial" w:cs="Arial"/>
          <w:color w:val="000000"/>
          <w:sz w:val="24"/>
          <w:szCs w:val="24"/>
        </w:rPr>
        <w:t>student</w:t>
      </w:r>
    </w:p>
    <w:p w14:paraId="5AB64FEC" w14:textId="45B7AB55" w:rsidR="006D6BA9" w:rsidRPr="00C962AA" w:rsidRDefault="006D6BA9" w:rsidP="00617BC5">
      <w:pPr>
        <w:spacing w:before="100" w:beforeAutospacing="1" w:after="156" w:line="240" w:lineRule="auto"/>
        <w:outlineLvl w:val="2"/>
        <w:rPr>
          <w:rFonts w:ascii="Arial" w:eastAsia="Times New Roman" w:hAnsi="Arial" w:cs="Arial"/>
          <w:b/>
          <w:bCs/>
          <w:color w:val="003B5D"/>
          <w:sz w:val="24"/>
          <w:szCs w:val="24"/>
        </w:rPr>
      </w:pPr>
    </w:p>
    <w:p w14:paraId="59719C41" w14:textId="04E83141" w:rsidR="00617BC5" w:rsidRPr="00C962AA" w:rsidRDefault="00617BC5" w:rsidP="00617BC5">
      <w:pPr>
        <w:spacing w:before="100" w:beforeAutospacing="1" w:after="156" w:line="240" w:lineRule="auto"/>
        <w:outlineLvl w:val="2"/>
        <w:rPr>
          <w:rFonts w:ascii="Arial" w:eastAsia="Times New Roman" w:hAnsi="Arial" w:cs="Arial"/>
          <w:b/>
          <w:bCs/>
          <w:color w:val="003B5D"/>
          <w:sz w:val="24"/>
          <w:szCs w:val="24"/>
        </w:rPr>
      </w:pPr>
      <w:r w:rsidRPr="00C962AA">
        <w:rPr>
          <w:rFonts w:ascii="Arial" w:eastAsia="Times New Roman" w:hAnsi="Arial" w:cs="Arial"/>
          <w:b/>
          <w:bCs/>
          <w:color w:val="003B5D"/>
          <w:sz w:val="24"/>
          <w:szCs w:val="24"/>
        </w:rPr>
        <w:t>Witnesses</w:t>
      </w:r>
    </w:p>
    <w:p w14:paraId="76845B5A" w14:textId="68EFB5E2" w:rsidR="00617BC5" w:rsidRPr="00C962AA" w:rsidRDefault="00617BC5" w:rsidP="00617BC5">
      <w:pPr>
        <w:spacing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The </w:t>
      </w:r>
      <w:r w:rsidR="00A937B3" w:rsidRPr="00C962AA">
        <w:rPr>
          <w:rFonts w:ascii="Arial" w:eastAsia="Times New Roman" w:hAnsi="Arial" w:cs="Arial"/>
          <w:color w:val="000000"/>
          <w:sz w:val="24"/>
          <w:szCs w:val="24"/>
        </w:rPr>
        <w:t>Assistant Dean of Pre-Collegiate Programs</w:t>
      </w:r>
      <w:r w:rsidRPr="00C962AA">
        <w:rPr>
          <w:rFonts w:ascii="Arial" w:eastAsia="Times New Roman" w:hAnsi="Arial" w:cs="Arial"/>
          <w:color w:val="000000"/>
          <w:sz w:val="24"/>
          <w:szCs w:val="24"/>
        </w:rPr>
        <w:t xml:space="preserve"> </w:t>
      </w:r>
      <w:r w:rsidR="006D6BA9" w:rsidRPr="00C962AA">
        <w:rPr>
          <w:rFonts w:ascii="Arial" w:eastAsia="Times New Roman" w:hAnsi="Arial" w:cs="Arial"/>
          <w:color w:val="000000"/>
          <w:sz w:val="24"/>
          <w:szCs w:val="24"/>
        </w:rPr>
        <w:t>and/</w:t>
      </w:r>
      <w:r w:rsidRPr="00C962AA">
        <w:rPr>
          <w:rFonts w:ascii="Arial" w:eastAsia="Times New Roman" w:hAnsi="Arial" w:cs="Arial"/>
          <w:color w:val="000000"/>
          <w:sz w:val="24"/>
          <w:szCs w:val="24"/>
        </w:rPr>
        <w:t xml:space="preserve">or </w:t>
      </w:r>
      <w:r w:rsidR="00AC5FCE" w:rsidRPr="00C962AA">
        <w:rPr>
          <w:rFonts w:ascii="Arial" w:eastAsia="Times New Roman" w:hAnsi="Arial" w:cs="Arial"/>
          <w:color w:val="000000"/>
          <w:sz w:val="24"/>
          <w:szCs w:val="24"/>
        </w:rPr>
        <w:t xml:space="preserve">hearing committee </w:t>
      </w:r>
      <w:r w:rsidRPr="00C962AA">
        <w:rPr>
          <w:rFonts w:ascii="Arial" w:eastAsia="Times New Roman" w:hAnsi="Arial" w:cs="Arial"/>
          <w:color w:val="000000"/>
          <w:sz w:val="24"/>
          <w:szCs w:val="24"/>
        </w:rPr>
        <w:t xml:space="preserve">may request the presence of any witness with relevant information about a case. The </w:t>
      </w:r>
      <w:r w:rsidR="00155E0F" w:rsidRPr="00C962AA">
        <w:rPr>
          <w:rFonts w:ascii="Arial" w:eastAsia="Times New Roman" w:hAnsi="Arial" w:cs="Arial"/>
          <w:color w:val="000000"/>
          <w:sz w:val="24"/>
          <w:szCs w:val="24"/>
        </w:rPr>
        <w:t xml:space="preserve">student </w:t>
      </w:r>
      <w:r w:rsidRPr="00C962AA">
        <w:rPr>
          <w:rFonts w:ascii="Arial" w:eastAsia="Times New Roman" w:hAnsi="Arial" w:cs="Arial"/>
          <w:color w:val="000000"/>
          <w:sz w:val="24"/>
          <w:szCs w:val="24"/>
        </w:rPr>
        <w:t xml:space="preserve">may request the </w:t>
      </w:r>
      <w:r w:rsidR="00AC5FCE" w:rsidRPr="00C962AA">
        <w:rPr>
          <w:rFonts w:ascii="Arial" w:eastAsia="Times New Roman" w:hAnsi="Arial" w:cs="Arial"/>
          <w:color w:val="000000"/>
          <w:sz w:val="24"/>
          <w:szCs w:val="24"/>
        </w:rPr>
        <w:t xml:space="preserve">hearing committee </w:t>
      </w:r>
      <w:r w:rsidRPr="00C962AA">
        <w:rPr>
          <w:rFonts w:ascii="Arial" w:eastAsia="Times New Roman" w:hAnsi="Arial" w:cs="Arial"/>
          <w:color w:val="000000"/>
          <w:sz w:val="24"/>
          <w:szCs w:val="24"/>
        </w:rPr>
        <w:t xml:space="preserve">to hear from witnesses with relevant information. Absent exceptional circumstances, the </w:t>
      </w:r>
      <w:r w:rsidR="00155E0F" w:rsidRPr="00C962AA">
        <w:rPr>
          <w:rFonts w:ascii="Arial" w:eastAsia="Times New Roman" w:hAnsi="Arial" w:cs="Arial"/>
          <w:color w:val="000000"/>
          <w:sz w:val="24"/>
          <w:szCs w:val="24"/>
        </w:rPr>
        <w:t xml:space="preserve">student </w:t>
      </w:r>
      <w:r w:rsidRPr="00C962AA">
        <w:rPr>
          <w:rFonts w:ascii="Arial" w:eastAsia="Times New Roman" w:hAnsi="Arial" w:cs="Arial"/>
          <w:color w:val="000000"/>
          <w:sz w:val="24"/>
          <w:szCs w:val="24"/>
        </w:rPr>
        <w:t xml:space="preserve">must inform the </w:t>
      </w:r>
      <w:r w:rsidR="006D6BA9" w:rsidRPr="00C962AA">
        <w:rPr>
          <w:rFonts w:ascii="Arial" w:eastAsia="Times New Roman" w:hAnsi="Arial" w:cs="Arial"/>
          <w:color w:val="000000"/>
          <w:sz w:val="24"/>
          <w:szCs w:val="24"/>
        </w:rPr>
        <w:t xml:space="preserve">Assistant Dean of Pre-Collegiate </w:t>
      </w:r>
      <w:r w:rsidR="00C962AA" w:rsidRPr="00C962AA">
        <w:rPr>
          <w:rFonts w:ascii="Arial" w:eastAsia="Times New Roman" w:hAnsi="Arial" w:cs="Arial"/>
          <w:color w:val="000000"/>
          <w:sz w:val="24"/>
          <w:szCs w:val="24"/>
        </w:rPr>
        <w:t>Programs in</w:t>
      </w:r>
      <w:r w:rsidRPr="00C962AA">
        <w:rPr>
          <w:rFonts w:ascii="Arial" w:eastAsia="Times New Roman" w:hAnsi="Arial" w:cs="Arial"/>
          <w:color w:val="000000"/>
          <w:sz w:val="24"/>
          <w:szCs w:val="24"/>
        </w:rPr>
        <w:t xml:space="preserve"> writing at least </w:t>
      </w:r>
      <w:r w:rsidR="005546F6" w:rsidRPr="00C962AA">
        <w:rPr>
          <w:rFonts w:ascii="Arial" w:eastAsia="Times New Roman" w:hAnsi="Arial" w:cs="Arial"/>
          <w:color w:val="000000"/>
          <w:sz w:val="24"/>
          <w:szCs w:val="24"/>
        </w:rPr>
        <w:t xml:space="preserve">two </w:t>
      </w:r>
      <w:r w:rsidRPr="00C962AA">
        <w:rPr>
          <w:rFonts w:ascii="Arial" w:eastAsia="Times New Roman" w:hAnsi="Arial" w:cs="Arial"/>
          <w:color w:val="000000"/>
          <w:sz w:val="24"/>
          <w:szCs w:val="24"/>
        </w:rPr>
        <w:t>(</w:t>
      </w:r>
      <w:r w:rsidR="005546F6" w:rsidRPr="00C962AA">
        <w:rPr>
          <w:rFonts w:ascii="Arial" w:eastAsia="Times New Roman" w:hAnsi="Arial" w:cs="Arial"/>
          <w:color w:val="000000"/>
          <w:sz w:val="24"/>
          <w:szCs w:val="24"/>
        </w:rPr>
        <w:t>2</w:t>
      </w:r>
      <w:r w:rsidRPr="00C962AA">
        <w:rPr>
          <w:rFonts w:ascii="Arial" w:eastAsia="Times New Roman" w:hAnsi="Arial" w:cs="Arial"/>
          <w:color w:val="000000"/>
          <w:sz w:val="24"/>
          <w:szCs w:val="24"/>
        </w:rPr>
        <w:t xml:space="preserve">) days in advance of any meeting or hearing of the names of the witnesses and to what they will attest. The </w:t>
      </w:r>
      <w:r w:rsidR="00A937B3" w:rsidRPr="00C962AA">
        <w:rPr>
          <w:rFonts w:ascii="Arial" w:eastAsia="Times New Roman" w:hAnsi="Arial" w:cs="Arial"/>
          <w:color w:val="000000"/>
          <w:sz w:val="24"/>
          <w:szCs w:val="24"/>
        </w:rPr>
        <w:t>Assistant Dean of Pre-Collegiate Programs</w:t>
      </w:r>
      <w:r w:rsidRPr="00C962AA">
        <w:rPr>
          <w:rFonts w:ascii="Arial" w:eastAsia="Times New Roman" w:hAnsi="Arial" w:cs="Arial"/>
          <w:color w:val="000000"/>
          <w:sz w:val="24"/>
          <w:szCs w:val="24"/>
        </w:rPr>
        <w:t xml:space="preserve"> or </w:t>
      </w:r>
      <w:r w:rsidR="00AC5FCE" w:rsidRPr="00C962AA">
        <w:rPr>
          <w:rFonts w:ascii="Arial" w:eastAsia="Times New Roman" w:hAnsi="Arial" w:cs="Arial"/>
          <w:color w:val="000000"/>
          <w:sz w:val="24"/>
          <w:szCs w:val="24"/>
        </w:rPr>
        <w:t xml:space="preserve">hearing committee </w:t>
      </w:r>
      <w:r w:rsidRPr="00C962AA">
        <w:rPr>
          <w:rFonts w:ascii="Arial" w:eastAsia="Times New Roman" w:hAnsi="Arial" w:cs="Arial"/>
          <w:color w:val="000000"/>
          <w:sz w:val="24"/>
          <w:szCs w:val="24"/>
        </w:rPr>
        <w:t>may determine whether and the extent to which witnesses will be permitted to participate or be questioned in any meeting or hearing, including whether their testimony is relevant.</w:t>
      </w:r>
    </w:p>
    <w:p w14:paraId="46545DF8" w14:textId="77777777" w:rsidR="00FB71E4" w:rsidRDefault="00FB71E4">
      <w:pPr>
        <w:rPr>
          <w:rFonts w:ascii="Arial" w:hAnsi="Arial" w:cs="Arial"/>
          <w:b/>
          <w:bCs/>
          <w:color w:val="000000"/>
          <w:sz w:val="24"/>
          <w:szCs w:val="24"/>
        </w:rPr>
      </w:pPr>
      <w:r>
        <w:rPr>
          <w:rFonts w:ascii="Arial" w:hAnsi="Arial" w:cs="Arial"/>
          <w:b/>
          <w:bCs/>
          <w:color w:val="000000"/>
          <w:sz w:val="24"/>
          <w:szCs w:val="24"/>
        </w:rPr>
        <w:br w:type="page"/>
      </w:r>
    </w:p>
    <w:p w14:paraId="3FB81C33" w14:textId="30ABB53B" w:rsidR="00500E50" w:rsidRPr="00C962AA" w:rsidRDefault="00500E50" w:rsidP="00500E50">
      <w:pPr>
        <w:autoSpaceDE w:val="0"/>
        <w:autoSpaceDN w:val="0"/>
        <w:adjustRightInd w:val="0"/>
        <w:spacing w:after="0" w:line="240" w:lineRule="auto"/>
        <w:rPr>
          <w:rFonts w:ascii="Arial" w:hAnsi="Arial" w:cs="Arial"/>
          <w:b/>
          <w:bCs/>
          <w:color w:val="000000"/>
          <w:sz w:val="24"/>
          <w:szCs w:val="24"/>
        </w:rPr>
      </w:pPr>
      <w:r w:rsidRPr="00C962AA">
        <w:rPr>
          <w:rFonts w:ascii="Arial" w:hAnsi="Arial" w:cs="Arial"/>
          <w:b/>
          <w:bCs/>
          <w:color w:val="000000"/>
          <w:sz w:val="24"/>
          <w:szCs w:val="24"/>
        </w:rPr>
        <w:lastRenderedPageBreak/>
        <w:t>Support Person</w:t>
      </w:r>
    </w:p>
    <w:p w14:paraId="117BB9B6" w14:textId="36FCCCFE" w:rsidR="00500E50" w:rsidRPr="00C962AA" w:rsidRDefault="00500E50" w:rsidP="00500E50">
      <w:pPr>
        <w:autoSpaceDE w:val="0"/>
        <w:autoSpaceDN w:val="0"/>
        <w:adjustRightInd w:val="0"/>
        <w:spacing w:after="0" w:line="240" w:lineRule="auto"/>
        <w:rPr>
          <w:rFonts w:ascii="Arial" w:hAnsi="Arial" w:cs="Arial"/>
          <w:color w:val="000000"/>
          <w:sz w:val="24"/>
          <w:szCs w:val="24"/>
        </w:rPr>
      </w:pPr>
      <w:r w:rsidRPr="00C962AA">
        <w:rPr>
          <w:rFonts w:ascii="Arial" w:hAnsi="Arial" w:cs="Arial"/>
          <w:color w:val="000000"/>
          <w:sz w:val="24"/>
          <w:szCs w:val="24"/>
        </w:rPr>
        <w:t>The student may be assisted and advised by a supporter of their choice, at any point in the</w:t>
      </w:r>
      <w:r w:rsidR="000F5944" w:rsidRPr="00C962AA">
        <w:rPr>
          <w:rFonts w:ascii="Arial" w:hAnsi="Arial" w:cs="Arial"/>
          <w:color w:val="000000"/>
          <w:sz w:val="24"/>
          <w:szCs w:val="24"/>
        </w:rPr>
        <w:t xml:space="preserve"> </w:t>
      </w:r>
      <w:r w:rsidRPr="00C962AA">
        <w:rPr>
          <w:rFonts w:ascii="Arial" w:hAnsi="Arial" w:cs="Arial"/>
          <w:color w:val="000000"/>
          <w:sz w:val="24"/>
          <w:szCs w:val="24"/>
        </w:rPr>
        <w:t>process, including a family member, friend or legal guardian,</w:t>
      </w:r>
      <w:r w:rsidR="000F5944" w:rsidRPr="00C962AA">
        <w:rPr>
          <w:rFonts w:ascii="Arial" w:hAnsi="Arial" w:cs="Arial"/>
          <w:color w:val="000000"/>
          <w:sz w:val="24"/>
          <w:szCs w:val="24"/>
        </w:rPr>
        <w:t xml:space="preserve"> </w:t>
      </w:r>
      <w:r w:rsidRPr="00C962AA">
        <w:rPr>
          <w:rFonts w:ascii="Arial" w:hAnsi="Arial" w:cs="Arial"/>
          <w:color w:val="000000"/>
          <w:sz w:val="24"/>
          <w:szCs w:val="24"/>
        </w:rPr>
        <w:t>throughout the</w:t>
      </w:r>
      <w:r w:rsidR="000F5944" w:rsidRPr="00C962AA">
        <w:rPr>
          <w:rFonts w:ascii="Arial" w:hAnsi="Arial" w:cs="Arial"/>
          <w:color w:val="000000"/>
          <w:sz w:val="24"/>
          <w:szCs w:val="24"/>
        </w:rPr>
        <w:t xml:space="preserve"> i</w:t>
      </w:r>
      <w:r w:rsidRPr="00C962AA">
        <w:rPr>
          <w:rFonts w:ascii="Arial" w:hAnsi="Arial" w:cs="Arial"/>
          <w:color w:val="000000"/>
          <w:sz w:val="24"/>
          <w:szCs w:val="24"/>
        </w:rPr>
        <w:t>nvestigative and resolution process (including hearing, sanctioning and</w:t>
      </w:r>
      <w:r w:rsidR="000F5944" w:rsidRPr="00C962AA">
        <w:rPr>
          <w:rFonts w:ascii="Arial" w:hAnsi="Arial" w:cs="Arial"/>
          <w:color w:val="000000"/>
          <w:sz w:val="24"/>
          <w:szCs w:val="24"/>
        </w:rPr>
        <w:t xml:space="preserve"> </w:t>
      </w:r>
      <w:r w:rsidRPr="00C962AA">
        <w:rPr>
          <w:rFonts w:ascii="Arial" w:hAnsi="Arial" w:cs="Arial"/>
          <w:color w:val="000000"/>
          <w:sz w:val="24"/>
          <w:szCs w:val="24"/>
        </w:rPr>
        <w:t>appeals). This supporter may accompany the party to any meeting or hearing held pursuant</w:t>
      </w:r>
      <w:r w:rsidR="000F5944" w:rsidRPr="00C962AA">
        <w:rPr>
          <w:rFonts w:ascii="Arial" w:hAnsi="Arial" w:cs="Arial"/>
          <w:color w:val="000000"/>
          <w:sz w:val="24"/>
          <w:szCs w:val="24"/>
        </w:rPr>
        <w:t xml:space="preserve"> </w:t>
      </w:r>
      <w:r w:rsidRPr="00C962AA">
        <w:rPr>
          <w:rFonts w:ascii="Arial" w:hAnsi="Arial" w:cs="Arial"/>
          <w:color w:val="000000"/>
          <w:sz w:val="24"/>
          <w:szCs w:val="24"/>
        </w:rPr>
        <w:t>to this Policy. During any meeting or proceeding under these Procedures, a supporter may</w:t>
      </w:r>
    </w:p>
    <w:p w14:paraId="786632BE" w14:textId="21FB0EDD" w:rsidR="00500E50" w:rsidRPr="00C962AA" w:rsidRDefault="00500E50" w:rsidP="00500E50">
      <w:pPr>
        <w:autoSpaceDE w:val="0"/>
        <w:autoSpaceDN w:val="0"/>
        <w:adjustRightInd w:val="0"/>
        <w:spacing w:after="0" w:line="240" w:lineRule="auto"/>
        <w:rPr>
          <w:rFonts w:ascii="Arial" w:hAnsi="Arial" w:cs="Arial"/>
          <w:color w:val="000000"/>
          <w:sz w:val="24"/>
          <w:szCs w:val="24"/>
        </w:rPr>
      </w:pPr>
      <w:r w:rsidRPr="00C962AA">
        <w:rPr>
          <w:rFonts w:ascii="Arial" w:hAnsi="Arial" w:cs="Arial"/>
          <w:color w:val="000000"/>
          <w:sz w:val="24"/>
          <w:szCs w:val="24"/>
        </w:rPr>
        <w:t>advise and provide support to the party but may not speak on the party’s behalf or otherwise</w:t>
      </w:r>
      <w:r w:rsidR="000F5944" w:rsidRPr="00C962AA">
        <w:rPr>
          <w:rFonts w:ascii="Arial" w:hAnsi="Arial" w:cs="Arial"/>
          <w:color w:val="000000"/>
          <w:sz w:val="24"/>
          <w:szCs w:val="24"/>
        </w:rPr>
        <w:t xml:space="preserve"> </w:t>
      </w:r>
      <w:r w:rsidRPr="00C962AA">
        <w:rPr>
          <w:rFonts w:ascii="Arial" w:hAnsi="Arial" w:cs="Arial"/>
          <w:color w:val="000000"/>
          <w:sz w:val="24"/>
          <w:szCs w:val="24"/>
        </w:rPr>
        <w:t>participate, or address or question the investigator, resolution panel, or other parties or</w:t>
      </w:r>
      <w:r w:rsidR="000F5944" w:rsidRPr="00C962AA">
        <w:rPr>
          <w:rFonts w:ascii="Arial" w:hAnsi="Arial" w:cs="Arial"/>
          <w:color w:val="000000"/>
          <w:sz w:val="24"/>
          <w:szCs w:val="24"/>
        </w:rPr>
        <w:t xml:space="preserve"> </w:t>
      </w:r>
      <w:r w:rsidRPr="00C962AA">
        <w:rPr>
          <w:rFonts w:ascii="Arial" w:hAnsi="Arial" w:cs="Arial"/>
          <w:color w:val="000000"/>
          <w:sz w:val="24"/>
          <w:szCs w:val="24"/>
        </w:rPr>
        <w:t>witnesses. The supporter may make written submission on the party’s behalf. Legal counsel</w:t>
      </w:r>
      <w:r w:rsidR="000F5944" w:rsidRPr="00C962AA">
        <w:rPr>
          <w:rFonts w:ascii="Arial" w:hAnsi="Arial" w:cs="Arial"/>
          <w:color w:val="000000"/>
          <w:sz w:val="24"/>
          <w:szCs w:val="24"/>
        </w:rPr>
        <w:t xml:space="preserve"> </w:t>
      </w:r>
      <w:r w:rsidRPr="00C962AA">
        <w:rPr>
          <w:rFonts w:ascii="Arial" w:hAnsi="Arial" w:cs="Arial"/>
          <w:color w:val="000000"/>
          <w:sz w:val="24"/>
          <w:szCs w:val="24"/>
        </w:rPr>
        <w:t>is not permitted to be present at any point in</w:t>
      </w:r>
      <w:r w:rsidR="005B4742" w:rsidRPr="00C962AA">
        <w:rPr>
          <w:rFonts w:ascii="Arial" w:hAnsi="Arial" w:cs="Arial"/>
          <w:color w:val="000000"/>
          <w:sz w:val="24"/>
          <w:szCs w:val="24"/>
        </w:rPr>
        <w:t xml:space="preserve"> </w:t>
      </w:r>
      <w:r w:rsidRPr="00C962AA">
        <w:rPr>
          <w:rFonts w:ascii="Arial" w:hAnsi="Arial" w:cs="Arial"/>
          <w:color w:val="000000"/>
          <w:sz w:val="24"/>
          <w:szCs w:val="24"/>
        </w:rPr>
        <w:t>the investigative and</w:t>
      </w:r>
      <w:r w:rsidR="000F5944" w:rsidRPr="00C962AA">
        <w:rPr>
          <w:rFonts w:ascii="Arial" w:hAnsi="Arial" w:cs="Arial"/>
          <w:color w:val="000000"/>
          <w:sz w:val="24"/>
          <w:szCs w:val="24"/>
        </w:rPr>
        <w:t xml:space="preserve"> </w:t>
      </w:r>
      <w:r w:rsidRPr="00C962AA">
        <w:rPr>
          <w:rFonts w:ascii="Arial" w:hAnsi="Arial" w:cs="Arial"/>
          <w:color w:val="000000"/>
          <w:sz w:val="24"/>
          <w:szCs w:val="24"/>
        </w:rPr>
        <w:t>resolution proces</w:t>
      </w:r>
      <w:r w:rsidR="005B4742" w:rsidRPr="00C962AA">
        <w:rPr>
          <w:rFonts w:ascii="Arial" w:hAnsi="Arial" w:cs="Arial"/>
          <w:color w:val="000000"/>
          <w:sz w:val="24"/>
          <w:szCs w:val="24"/>
        </w:rPr>
        <w:t>ses</w:t>
      </w:r>
      <w:r w:rsidRPr="00C962AA">
        <w:rPr>
          <w:rFonts w:ascii="Arial" w:hAnsi="Arial" w:cs="Arial"/>
          <w:color w:val="000000"/>
          <w:sz w:val="24"/>
          <w:szCs w:val="24"/>
        </w:rPr>
        <w:t xml:space="preserve"> (including hearing, sanctioning and appeals). University personnel</w:t>
      </w:r>
      <w:r w:rsidR="000F5944" w:rsidRPr="00C962AA">
        <w:rPr>
          <w:rFonts w:ascii="Arial" w:hAnsi="Arial" w:cs="Arial"/>
          <w:color w:val="000000"/>
          <w:sz w:val="24"/>
          <w:szCs w:val="24"/>
        </w:rPr>
        <w:t xml:space="preserve"> </w:t>
      </w:r>
      <w:r w:rsidRPr="00C962AA">
        <w:rPr>
          <w:rFonts w:ascii="Arial" w:hAnsi="Arial" w:cs="Arial"/>
          <w:color w:val="000000"/>
          <w:sz w:val="24"/>
          <w:szCs w:val="24"/>
        </w:rPr>
        <w:t>employed in the offices responsible for the disciplinary proceedings described in these</w:t>
      </w:r>
      <w:r w:rsidR="000F5944" w:rsidRPr="00C962AA">
        <w:rPr>
          <w:rFonts w:ascii="Arial" w:hAnsi="Arial" w:cs="Arial"/>
          <w:color w:val="000000"/>
          <w:sz w:val="24"/>
          <w:szCs w:val="24"/>
        </w:rPr>
        <w:t xml:space="preserve"> </w:t>
      </w:r>
      <w:r w:rsidRPr="00C962AA">
        <w:rPr>
          <w:rFonts w:ascii="Arial" w:hAnsi="Arial" w:cs="Arial"/>
          <w:color w:val="000000"/>
          <w:sz w:val="24"/>
          <w:szCs w:val="24"/>
        </w:rPr>
        <w:t>Procedures, along with those in the chain of command above them, personnel employed by</w:t>
      </w:r>
      <w:r w:rsidR="000F5944" w:rsidRPr="00C962AA">
        <w:rPr>
          <w:rFonts w:ascii="Arial" w:hAnsi="Arial" w:cs="Arial"/>
          <w:color w:val="000000"/>
          <w:sz w:val="24"/>
          <w:szCs w:val="24"/>
        </w:rPr>
        <w:t xml:space="preserve"> </w:t>
      </w:r>
      <w:r w:rsidRPr="00C962AA">
        <w:rPr>
          <w:rFonts w:ascii="Arial" w:hAnsi="Arial" w:cs="Arial"/>
          <w:color w:val="000000"/>
          <w:sz w:val="24"/>
          <w:szCs w:val="24"/>
        </w:rPr>
        <w:t>the Office of the General Counsel, and others whose participation could create a conflict of</w:t>
      </w:r>
      <w:r w:rsidR="000F5944" w:rsidRPr="00C962AA">
        <w:rPr>
          <w:rFonts w:ascii="Arial" w:hAnsi="Arial" w:cs="Arial"/>
          <w:color w:val="000000"/>
          <w:sz w:val="24"/>
          <w:szCs w:val="24"/>
        </w:rPr>
        <w:t xml:space="preserve"> </w:t>
      </w:r>
      <w:r w:rsidRPr="00C962AA">
        <w:rPr>
          <w:rFonts w:ascii="Arial" w:hAnsi="Arial" w:cs="Arial"/>
          <w:color w:val="000000"/>
          <w:sz w:val="24"/>
          <w:szCs w:val="24"/>
        </w:rPr>
        <w:t>interest and/or reasonably call into question the impartiality of the University’s process are</w:t>
      </w:r>
      <w:r w:rsidR="000F5944" w:rsidRPr="00C962AA">
        <w:rPr>
          <w:rFonts w:ascii="Arial" w:hAnsi="Arial" w:cs="Arial"/>
          <w:color w:val="000000"/>
          <w:sz w:val="24"/>
          <w:szCs w:val="24"/>
        </w:rPr>
        <w:t xml:space="preserve"> </w:t>
      </w:r>
      <w:r w:rsidRPr="00C962AA">
        <w:rPr>
          <w:rFonts w:ascii="Arial" w:hAnsi="Arial" w:cs="Arial"/>
          <w:color w:val="000000"/>
          <w:sz w:val="24"/>
          <w:szCs w:val="24"/>
        </w:rPr>
        <w:t>not eligible to serve as supporters.</w:t>
      </w:r>
    </w:p>
    <w:p w14:paraId="133E7BD9" w14:textId="77777777" w:rsidR="00500E50" w:rsidRPr="00C962AA" w:rsidRDefault="00500E50" w:rsidP="00500E50">
      <w:pPr>
        <w:autoSpaceDE w:val="0"/>
        <w:autoSpaceDN w:val="0"/>
        <w:adjustRightInd w:val="0"/>
        <w:spacing w:after="0" w:line="240" w:lineRule="auto"/>
        <w:rPr>
          <w:rFonts w:ascii="Arial" w:hAnsi="Arial" w:cs="Arial"/>
          <w:color w:val="000000"/>
          <w:sz w:val="24"/>
          <w:szCs w:val="24"/>
        </w:rPr>
      </w:pPr>
    </w:p>
    <w:p w14:paraId="4EB1818F" w14:textId="77777777" w:rsidR="00617BC5" w:rsidRPr="00C962AA" w:rsidRDefault="00617BC5" w:rsidP="00617BC5">
      <w:pPr>
        <w:spacing w:before="100" w:beforeAutospacing="1" w:after="156" w:line="240" w:lineRule="auto"/>
        <w:outlineLvl w:val="2"/>
        <w:rPr>
          <w:rFonts w:ascii="Arial" w:eastAsia="Times New Roman" w:hAnsi="Arial" w:cs="Arial"/>
          <w:b/>
          <w:bCs/>
          <w:color w:val="003B5D"/>
          <w:sz w:val="24"/>
          <w:szCs w:val="24"/>
        </w:rPr>
      </w:pPr>
      <w:r w:rsidRPr="00C962AA">
        <w:rPr>
          <w:rFonts w:ascii="Arial" w:eastAsia="Times New Roman" w:hAnsi="Arial" w:cs="Arial"/>
          <w:b/>
          <w:bCs/>
          <w:color w:val="003B5D"/>
          <w:sz w:val="24"/>
          <w:szCs w:val="24"/>
        </w:rPr>
        <w:t>General Procedures</w:t>
      </w:r>
    </w:p>
    <w:p w14:paraId="0AC41A27" w14:textId="0C56FA9C" w:rsidR="00617BC5" w:rsidRPr="00C962AA" w:rsidRDefault="00617BC5" w:rsidP="00617BC5">
      <w:pPr>
        <w:spacing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In connection with the resolution of alleged policy violations, a </w:t>
      </w:r>
      <w:r w:rsidR="00155E0F" w:rsidRPr="00C962AA">
        <w:rPr>
          <w:rFonts w:ascii="Arial" w:eastAsia="Times New Roman" w:hAnsi="Arial" w:cs="Arial"/>
          <w:color w:val="000000"/>
          <w:sz w:val="24"/>
          <w:szCs w:val="24"/>
        </w:rPr>
        <w:t xml:space="preserve">student </w:t>
      </w:r>
      <w:r w:rsidRPr="00C962AA">
        <w:rPr>
          <w:rFonts w:ascii="Arial" w:eastAsia="Times New Roman" w:hAnsi="Arial" w:cs="Arial"/>
          <w:color w:val="000000"/>
          <w:sz w:val="24"/>
          <w:szCs w:val="24"/>
        </w:rPr>
        <w:t>shall:</w:t>
      </w:r>
    </w:p>
    <w:p w14:paraId="202BFD6C" w14:textId="77777777" w:rsidR="00617BC5" w:rsidRPr="00C962AA" w:rsidRDefault="00617BC5" w:rsidP="00617BC5">
      <w:pPr>
        <w:numPr>
          <w:ilvl w:val="0"/>
          <w:numId w:val="7"/>
        </w:numPr>
        <w:spacing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be notified in writing of the allegations in advance of any meeting or </w:t>
      </w:r>
      <w:proofErr w:type="gramStart"/>
      <w:r w:rsidRPr="00C962AA">
        <w:rPr>
          <w:rFonts w:ascii="Arial" w:eastAsia="Times New Roman" w:hAnsi="Arial" w:cs="Arial"/>
          <w:color w:val="000000"/>
          <w:sz w:val="24"/>
          <w:szCs w:val="24"/>
        </w:rPr>
        <w:t>hearing;</w:t>
      </w:r>
      <w:proofErr w:type="gramEnd"/>
    </w:p>
    <w:p w14:paraId="52A5D500" w14:textId="1443A4B1" w:rsidR="00617BC5" w:rsidRPr="00C962AA" w:rsidRDefault="00617BC5" w:rsidP="00617BC5">
      <w:pPr>
        <w:numPr>
          <w:ilvl w:val="0"/>
          <w:numId w:val="7"/>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be notified in writing of the charges, and the date, time and location of the hearing, and identity of </w:t>
      </w:r>
      <w:r w:rsidR="00C962AA" w:rsidRPr="00C962AA">
        <w:rPr>
          <w:rFonts w:ascii="Arial" w:eastAsia="Times New Roman" w:hAnsi="Arial" w:cs="Arial"/>
          <w:color w:val="000000"/>
          <w:sz w:val="24"/>
          <w:szCs w:val="24"/>
        </w:rPr>
        <w:t>the hearing</w:t>
      </w:r>
      <w:r w:rsidR="006647E8" w:rsidRPr="00C962AA">
        <w:rPr>
          <w:rFonts w:ascii="Arial" w:eastAsia="Times New Roman" w:hAnsi="Arial" w:cs="Arial"/>
          <w:color w:val="000000"/>
          <w:sz w:val="24"/>
          <w:szCs w:val="24"/>
        </w:rPr>
        <w:t xml:space="preserve"> committee </w:t>
      </w:r>
      <w:r w:rsidRPr="00C962AA">
        <w:rPr>
          <w:rFonts w:ascii="Arial" w:eastAsia="Times New Roman" w:hAnsi="Arial" w:cs="Arial"/>
          <w:color w:val="000000"/>
          <w:sz w:val="24"/>
          <w:szCs w:val="24"/>
        </w:rPr>
        <w:t xml:space="preserve">members </w:t>
      </w:r>
      <w:r w:rsidR="005546F6" w:rsidRPr="00C962AA">
        <w:rPr>
          <w:rFonts w:ascii="Arial" w:eastAsia="Times New Roman" w:hAnsi="Arial" w:cs="Arial"/>
          <w:color w:val="000000"/>
          <w:sz w:val="24"/>
          <w:szCs w:val="24"/>
        </w:rPr>
        <w:t xml:space="preserve">two </w:t>
      </w:r>
      <w:r w:rsidRPr="00C962AA">
        <w:rPr>
          <w:rFonts w:ascii="Arial" w:eastAsia="Times New Roman" w:hAnsi="Arial" w:cs="Arial"/>
          <w:color w:val="000000"/>
          <w:sz w:val="24"/>
          <w:szCs w:val="24"/>
        </w:rPr>
        <w:t>(</w:t>
      </w:r>
      <w:r w:rsidR="005546F6" w:rsidRPr="00C962AA">
        <w:rPr>
          <w:rFonts w:ascii="Arial" w:eastAsia="Times New Roman" w:hAnsi="Arial" w:cs="Arial"/>
          <w:color w:val="000000"/>
          <w:sz w:val="24"/>
          <w:szCs w:val="24"/>
        </w:rPr>
        <w:t>2</w:t>
      </w:r>
      <w:r w:rsidRPr="00C962AA">
        <w:rPr>
          <w:rFonts w:ascii="Arial" w:eastAsia="Times New Roman" w:hAnsi="Arial" w:cs="Arial"/>
          <w:color w:val="000000"/>
          <w:sz w:val="24"/>
          <w:szCs w:val="24"/>
        </w:rPr>
        <w:t>)</w:t>
      </w:r>
      <w:r w:rsidR="005546F6" w:rsidRPr="00C962AA">
        <w:rPr>
          <w:rFonts w:ascii="Arial" w:eastAsia="Times New Roman" w:hAnsi="Arial" w:cs="Arial"/>
          <w:color w:val="000000"/>
          <w:sz w:val="24"/>
          <w:szCs w:val="24"/>
        </w:rPr>
        <w:t xml:space="preserve"> </w:t>
      </w:r>
      <w:r w:rsidRPr="00C962AA">
        <w:rPr>
          <w:rFonts w:ascii="Arial" w:eastAsia="Times New Roman" w:hAnsi="Arial" w:cs="Arial"/>
          <w:color w:val="000000"/>
          <w:sz w:val="24"/>
          <w:szCs w:val="24"/>
        </w:rPr>
        <w:t xml:space="preserve">business days in advance of the </w:t>
      </w:r>
      <w:proofErr w:type="gramStart"/>
      <w:r w:rsidRPr="00C962AA">
        <w:rPr>
          <w:rFonts w:ascii="Arial" w:eastAsia="Times New Roman" w:hAnsi="Arial" w:cs="Arial"/>
          <w:color w:val="000000"/>
          <w:sz w:val="24"/>
          <w:szCs w:val="24"/>
        </w:rPr>
        <w:t>hearing;</w:t>
      </w:r>
      <w:proofErr w:type="gramEnd"/>
    </w:p>
    <w:p w14:paraId="3EE946C1" w14:textId="45A3E3E6" w:rsidR="00617BC5" w:rsidRPr="00C962AA" w:rsidRDefault="00617BC5" w:rsidP="00617BC5">
      <w:pPr>
        <w:numPr>
          <w:ilvl w:val="0"/>
          <w:numId w:val="7"/>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have the opportunity to review in advance of any meeting or hearing in which the </w:t>
      </w:r>
      <w:r w:rsidR="00155E0F" w:rsidRPr="00C962AA">
        <w:rPr>
          <w:rFonts w:ascii="Arial" w:eastAsia="Times New Roman" w:hAnsi="Arial" w:cs="Arial"/>
          <w:color w:val="000000"/>
          <w:sz w:val="24"/>
          <w:szCs w:val="24"/>
        </w:rPr>
        <w:t xml:space="preserve">student </w:t>
      </w:r>
      <w:r w:rsidRPr="00C962AA">
        <w:rPr>
          <w:rFonts w:ascii="Arial" w:eastAsia="Times New Roman" w:hAnsi="Arial" w:cs="Arial"/>
          <w:color w:val="000000"/>
          <w:sz w:val="24"/>
          <w:szCs w:val="24"/>
        </w:rPr>
        <w:t xml:space="preserve">is a participant any information to be considered by any faculty/staff member, administrator or board consistent with the Family Educational Rights and Privacy Act of 1974, as amended (“FERPA”) and to protect other confidential </w:t>
      </w:r>
      <w:proofErr w:type="gramStart"/>
      <w:r w:rsidRPr="00C962AA">
        <w:rPr>
          <w:rFonts w:ascii="Arial" w:eastAsia="Times New Roman" w:hAnsi="Arial" w:cs="Arial"/>
          <w:color w:val="000000"/>
          <w:sz w:val="24"/>
          <w:szCs w:val="24"/>
        </w:rPr>
        <w:t>information;</w:t>
      </w:r>
      <w:proofErr w:type="gramEnd"/>
    </w:p>
    <w:p w14:paraId="164C2738" w14:textId="77777777" w:rsidR="00617BC5" w:rsidRPr="00C962AA" w:rsidRDefault="00617BC5" w:rsidP="00617BC5">
      <w:pPr>
        <w:numPr>
          <w:ilvl w:val="0"/>
          <w:numId w:val="7"/>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be notified in writing of the outcome of any hearing, namely the findings, determination of responsibility, and any sanctions; and</w:t>
      </w:r>
    </w:p>
    <w:p w14:paraId="02893F4D" w14:textId="77777777" w:rsidR="00617BC5" w:rsidRPr="00C962AA" w:rsidRDefault="00617BC5" w:rsidP="00617BC5">
      <w:pPr>
        <w:numPr>
          <w:ilvl w:val="0"/>
          <w:numId w:val="7"/>
        </w:numPr>
        <w:spacing w:before="100" w:beforeAutospacing="1" w:after="0"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be notified in writing of the outcome of any appeal.</w:t>
      </w:r>
    </w:p>
    <w:p w14:paraId="664E2A0A" w14:textId="0EE01428" w:rsidR="00617BC5" w:rsidRPr="00C962AA" w:rsidRDefault="00617BC5" w:rsidP="00617BC5">
      <w:p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A </w:t>
      </w:r>
      <w:r w:rsidR="00155E0F" w:rsidRPr="00C962AA">
        <w:rPr>
          <w:rFonts w:ascii="Arial" w:eastAsia="Times New Roman" w:hAnsi="Arial" w:cs="Arial"/>
          <w:color w:val="000000"/>
          <w:sz w:val="24"/>
          <w:szCs w:val="24"/>
        </w:rPr>
        <w:t xml:space="preserve">student </w:t>
      </w:r>
      <w:r w:rsidRPr="00C962AA">
        <w:rPr>
          <w:rFonts w:ascii="Arial" w:eastAsia="Times New Roman" w:hAnsi="Arial" w:cs="Arial"/>
          <w:color w:val="000000"/>
          <w:sz w:val="24"/>
          <w:szCs w:val="24"/>
        </w:rPr>
        <w:t xml:space="preserve">may raise the potential for conflict of interest, bias, or both of any University personnel participating in the resolution process. A </w:t>
      </w:r>
      <w:r w:rsidR="00155E0F" w:rsidRPr="00C962AA">
        <w:rPr>
          <w:rFonts w:ascii="Arial" w:eastAsia="Times New Roman" w:hAnsi="Arial" w:cs="Arial"/>
          <w:color w:val="000000"/>
          <w:sz w:val="24"/>
          <w:szCs w:val="24"/>
        </w:rPr>
        <w:t xml:space="preserve">student </w:t>
      </w:r>
      <w:r w:rsidRPr="00C962AA">
        <w:rPr>
          <w:rFonts w:ascii="Arial" w:eastAsia="Times New Roman" w:hAnsi="Arial" w:cs="Arial"/>
          <w:color w:val="000000"/>
          <w:sz w:val="24"/>
          <w:szCs w:val="24"/>
        </w:rPr>
        <w:t xml:space="preserve">may also decline to participate in the resolution process. The University may however continue the process without the </w:t>
      </w:r>
      <w:r w:rsidR="00155E0F" w:rsidRPr="00C962AA">
        <w:rPr>
          <w:rFonts w:ascii="Arial" w:eastAsia="Times New Roman" w:hAnsi="Arial" w:cs="Arial"/>
          <w:color w:val="000000"/>
          <w:sz w:val="24"/>
          <w:szCs w:val="24"/>
        </w:rPr>
        <w:t xml:space="preserve">student’s </w:t>
      </w:r>
      <w:r w:rsidRPr="00C962AA">
        <w:rPr>
          <w:rFonts w:ascii="Arial" w:eastAsia="Times New Roman" w:hAnsi="Arial" w:cs="Arial"/>
          <w:color w:val="000000"/>
          <w:sz w:val="24"/>
          <w:szCs w:val="24"/>
        </w:rPr>
        <w:t>participation.</w:t>
      </w:r>
    </w:p>
    <w:p w14:paraId="5FAF9CE5" w14:textId="77777777" w:rsidR="00617BC5" w:rsidRPr="00C962AA" w:rsidRDefault="00617BC5" w:rsidP="00617BC5">
      <w:p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Communications under this policy will primarily be conducted with students through their official University email address, and students are expected to check their official University email on a regular basis.</w:t>
      </w:r>
    </w:p>
    <w:p w14:paraId="78CE930F" w14:textId="77777777" w:rsidR="0092133E" w:rsidRDefault="0092133E">
      <w:pPr>
        <w:rPr>
          <w:rFonts w:ascii="Arial" w:eastAsia="Times New Roman" w:hAnsi="Arial" w:cs="Arial"/>
          <w:b/>
          <w:bCs/>
          <w:color w:val="003B5D"/>
          <w:sz w:val="24"/>
          <w:szCs w:val="24"/>
        </w:rPr>
      </w:pPr>
      <w:r>
        <w:rPr>
          <w:rFonts w:ascii="Arial" w:eastAsia="Times New Roman" w:hAnsi="Arial" w:cs="Arial"/>
          <w:b/>
          <w:bCs/>
          <w:color w:val="003B5D"/>
          <w:sz w:val="24"/>
          <w:szCs w:val="24"/>
        </w:rPr>
        <w:br w:type="page"/>
      </w:r>
    </w:p>
    <w:p w14:paraId="6F22F72C" w14:textId="04FCFEFB" w:rsidR="00617BC5" w:rsidRPr="00C962AA" w:rsidRDefault="00617BC5" w:rsidP="00617BC5">
      <w:pPr>
        <w:spacing w:before="100" w:beforeAutospacing="1" w:after="156" w:line="240" w:lineRule="auto"/>
        <w:outlineLvl w:val="2"/>
        <w:rPr>
          <w:rFonts w:ascii="Arial" w:eastAsia="Times New Roman" w:hAnsi="Arial" w:cs="Arial"/>
          <w:b/>
          <w:bCs/>
          <w:color w:val="003B5D"/>
          <w:sz w:val="24"/>
          <w:szCs w:val="24"/>
        </w:rPr>
      </w:pPr>
      <w:r w:rsidRPr="00C962AA">
        <w:rPr>
          <w:rFonts w:ascii="Arial" w:eastAsia="Times New Roman" w:hAnsi="Arial" w:cs="Arial"/>
          <w:b/>
          <w:bCs/>
          <w:color w:val="003B5D"/>
          <w:sz w:val="24"/>
          <w:szCs w:val="24"/>
        </w:rPr>
        <w:lastRenderedPageBreak/>
        <w:t>Evidentiary Standard</w:t>
      </w:r>
    </w:p>
    <w:p w14:paraId="2B714819" w14:textId="77777777" w:rsidR="00617BC5" w:rsidRPr="00C962AA" w:rsidRDefault="00617BC5" w:rsidP="00617BC5">
      <w:pPr>
        <w:spacing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A “preponderance of the evidence” standard will be used to determine responsibility for alleged violations of this policy. A “preponderance of the evidence” standard is an evidentiary standard that means “more likely than not.” This standard is met if the proposition is more likely to be true than not true.</w:t>
      </w:r>
    </w:p>
    <w:p w14:paraId="33E7BD53" w14:textId="77777777" w:rsidR="00617BC5" w:rsidRPr="00C962AA" w:rsidRDefault="00617BC5" w:rsidP="00617BC5">
      <w:pPr>
        <w:spacing w:before="100" w:beforeAutospacing="1" w:after="156" w:line="240" w:lineRule="auto"/>
        <w:outlineLvl w:val="2"/>
        <w:rPr>
          <w:rFonts w:ascii="Arial" w:eastAsia="Times New Roman" w:hAnsi="Arial" w:cs="Arial"/>
          <w:b/>
          <w:bCs/>
          <w:color w:val="003B5D"/>
          <w:sz w:val="24"/>
          <w:szCs w:val="24"/>
        </w:rPr>
      </w:pPr>
      <w:r w:rsidRPr="00C962AA">
        <w:rPr>
          <w:rFonts w:ascii="Arial" w:eastAsia="Times New Roman" w:hAnsi="Arial" w:cs="Arial"/>
          <w:b/>
          <w:bCs/>
          <w:color w:val="003B5D"/>
          <w:sz w:val="24"/>
          <w:szCs w:val="24"/>
        </w:rPr>
        <w:t>Appeals</w:t>
      </w:r>
    </w:p>
    <w:p w14:paraId="5C56F59D" w14:textId="3F840F4B" w:rsidR="00617BC5" w:rsidRPr="00C962AA" w:rsidRDefault="00617BC5" w:rsidP="00617BC5">
      <w:pPr>
        <w:spacing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Except in the case of a resolution for first-time offenses with a faculty member, the </w:t>
      </w:r>
      <w:r w:rsidR="00155E0F" w:rsidRPr="00C962AA">
        <w:rPr>
          <w:rFonts w:ascii="Arial" w:eastAsia="Times New Roman" w:hAnsi="Arial" w:cs="Arial"/>
          <w:color w:val="000000"/>
          <w:sz w:val="24"/>
          <w:szCs w:val="24"/>
        </w:rPr>
        <w:t xml:space="preserve">student </w:t>
      </w:r>
      <w:r w:rsidRPr="00C962AA">
        <w:rPr>
          <w:rFonts w:ascii="Arial" w:eastAsia="Times New Roman" w:hAnsi="Arial" w:cs="Arial"/>
          <w:color w:val="000000"/>
          <w:sz w:val="24"/>
          <w:szCs w:val="24"/>
        </w:rPr>
        <w:t xml:space="preserve">may appeal an administrator or </w:t>
      </w:r>
      <w:r w:rsidR="009A278E" w:rsidRPr="00C962AA">
        <w:rPr>
          <w:rFonts w:ascii="Arial" w:eastAsia="Times New Roman" w:hAnsi="Arial" w:cs="Arial"/>
          <w:color w:val="000000"/>
          <w:sz w:val="24"/>
          <w:szCs w:val="24"/>
        </w:rPr>
        <w:t xml:space="preserve">hearing committee’s </w:t>
      </w:r>
      <w:r w:rsidRPr="00C962AA">
        <w:rPr>
          <w:rFonts w:ascii="Arial" w:eastAsia="Times New Roman" w:hAnsi="Arial" w:cs="Arial"/>
          <w:color w:val="000000"/>
          <w:sz w:val="24"/>
          <w:szCs w:val="24"/>
        </w:rPr>
        <w:t xml:space="preserve">finding of responsibility and/or sanction(s). A </w:t>
      </w:r>
      <w:r w:rsidR="00155E0F" w:rsidRPr="00C962AA">
        <w:rPr>
          <w:rFonts w:ascii="Arial" w:eastAsia="Times New Roman" w:hAnsi="Arial" w:cs="Arial"/>
          <w:color w:val="000000"/>
          <w:sz w:val="24"/>
          <w:szCs w:val="24"/>
        </w:rPr>
        <w:t xml:space="preserve">student </w:t>
      </w:r>
      <w:r w:rsidRPr="00C962AA">
        <w:rPr>
          <w:rFonts w:ascii="Arial" w:eastAsia="Times New Roman" w:hAnsi="Arial" w:cs="Arial"/>
          <w:color w:val="000000"/>
          <w:sz w:val="24"/>
          <w:szCs w:val="24"/>
        </w:rPr>
        <w:t xml:space="preserve">must file an appeal within </w:t>
      </w:r>
      <w:r w:rsidR="005546F6" w:rsidRPr="00C962AA">
        <w:rPr>
          <w:rFonts w:ascii="Arial" w:eastAsia="Times New Roman" w:hAnsi="Arial" w:cs="Arial"/>
          <w:color w:val="000000"/>
          <w:sz w:val="24"/>
          <w:szCs w:val="24"/>
        </w:rPr>
        <w:t xml:space="preserve">five </w:t>
      </w:r>
      <w:r w:rsidRPr="00C962AA">
        <w:rPr>
          <w:rFonts w:ascii="Arial" w:eastAsia="Times New Roman" w:hAnsi="Arial" w:cs="Arial"/>
          <w:color w:val="000000"/>
          <w:sz w:val="24"/>
          <w:szCs w:val="24"/>
        </w:rPr>
        <w:t>(</w:t>
      </w:r>
      <w:r w:rsidR="005546F6" w:rsidRPr="00C962AA">
        <w:rPr>
          <w:rFonts w:ascii="Arial" w:eastAsia="Times New Roman" w:hAnsi="Arial" w:cs="Arial"/>
          <w:color w:val="000000"/>
          <w:sz w:val="24"/>
          <w:szCs w:val="24"/>
        </w:rPr>
        <w:t>5</w:t>
      </w:r>
      <w:r w:rsidRPr="00C962AA">
        <w:rPr>
          <w:rFonts w:ascii="Arial" w:eastAsia="Times New Roman" w:hAnsi="Arial" w:cs="Arial"/>
          <w:color w:val="000000"/>
          <w:sz w:val="24"/>
          <w:szCs w:val="24"/>
        </w:rPr>
        <w:t>) days of the date of the notice of outcome on one or more of the following grounds:</w:t>
      </w:r>
    </w:p>
    <w:p w14:paraId="0F19676C" w14:textId="77777777" w:rsidR="00617BC5" w:rsidRPr="00C962AA" w:rsidRDefault="00617BC5" w:rsidP="00617BC5">
      <w:pPr>
        <w:numPr>
          <w:ilvl w:val="0"/>
          <w:numId w:val="8"/>
        </w:numPr>
        <w:spacing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procedural error that could have materially affected the determination of responsibility or sanction(s</w:t>
      </w:r>
      <w:proofErr w:type="gramStart"/>
      <w:r w:rsidRPr="00C962AA">
        <w:rPr>
          <w:rFonts w:ascii="Arial" w:eastAsia="Times New Roman" w:hAnsi="Arial" w:cs="Arial"/>
          <w:color w:val="000000"/>
          <w:sz w:val="24"/>
          <w:szCs w:val="24"/>
        </w:rPr>
        <w:t>);</w:t>
      </w:r>
      <w:proofErr w:type="gramEnd"/>
    </w:p>
    <w:p w14:paraId="5CA1567A" w14:textId="77777777" w:rsidR="00617BC5" w:rsidRPr="00C962AA" w:rsidRDefault="00617BC5" w:rsidP="00617BC5">
      <w:pPr>
        <w:numPr>
          <w:ilvl w:val="0"/>
          <w:numId w:val="8"/>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new information that was not available at the time of the hearing and that could reasonably have affected the determination of responsibility or sanction(s); and</w:t>
      </w:r>
    </w:p>
    <w:p w14:paraId="347F61A9" w14:textId="77777777" w:rsidR="00617BC5" w:rsidRPr="00C962AA" w:rsidRDefault="00617BC5" w:rsidP="00617BC5">
      <w:pPr>
        <w:numPr>
          <w:ilvl w:val="0"/>
          <w:numId w:val="8"/>
        </w:numPr>
        <w:spacing w:before="100" w:beforeAutospacing="1" w:after="0"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excessiveness of the sanction(s).</w:t>
      </w:r>
    </w:p>
    <w:p w14:paraId="15D253FC" w14:textId="699D7839" w:rsidR="00617BC5" w:rsidRPr="00C962AA" w:rsidRDefault="00617BC5" w:rsidP="00617BC5">
      <w:p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Any appeal must be filed in writing to the </w:t>
      </w:r>
      <w:r w:rsidR="005546F6" w:rsidRPr="00C962AA">
        <w:rPr>
          <w:rFonts w:ascii="Arial" w:eastAsia="Times New Roman" w:hAnsi="Arial" w:cs="Arial"/>
          <w:color w:val="000000"/>
          <w:sz w:val="24"/>
          <w:szCs w:val="24"/>
        </w:rPr>
        <w:t xml:space="preserve">Associate </w:t>
      </w:r>
      <w:r w:rsidRPr="00C962AA">
        <w:rPr>
          <w:rFonts w:ascii="Arial" w:eastAsia="Times New Roman" w:hAnsi="Arial" w:cs="Arial"/>
          <w:color w:val="000000"/>
          <w:sz w:val="24"/>
          <w:szCs w:val="24"/>
        </w:rPr>
        <w:t xml:space="preserve">Vice Dean </w:t>
      </w:r>
      <w:r w:rsidR="005546F6" w:rsidRPr="00C962AA">
        <w:rPr>
          <w:rFonts w:ascii="Arial" w:eastAsia="Times New Roman" w:hAnsi="Arial" w:cs="Arial"/>
          <w:color w:val="000000"/>
          <w:sz w:val="24"/>
          <w:szCs w:val="24"/>
        </w:rPr>
        <w:t xml:space="preserve">for Graduate Education and Lifelong Learning </w:t>
      </w:r>
      <w:r w:rsidRPr="00C962AA">
        <w:rPr>
          <w:rFonts w:ascii="Arial" w:eastAsia="Times New Roman" w:hAnsi="Arial" w:cs="Arial"/>
          <w:color w:val="000000"/>
          <w:sz w:val="24"/>
          <w:szCs w:val="24"/>
        </w:rPr>
        <w:t xml:space="preserve">(or designee), whichever is applicable. An appeal will involve a review of the file and the audio recording of the hearing and as determined necessary, gathering of information from relevant university personnel or </w:t>
      </w:r>
      <w:r w:rsidR="00B34EAB" w:rsidRPr="00C962AA">
        <w:rPr>
          <w:rFonts w:ascii="Arial" w:eastAsia="Times New Roman" w:hAnsi="Arial" w:cs="Arial"/>
          <w:color w:val="000000"/>
          <w:sz w:val="24"/>
          <w:szCs w:val="24"/>
        </w:rPr>
        <w:t xml:space="preserve">hearing committee </w:t>
      </w:r>
      <w:r w:rsidRPr="00C962AA">
        <w:rPr>
          <w:rFonts w:ascii="Arial" w:eastAsia="Times New Roman" w:hAnsi="Arial" w:cs="Arial"/>
          <w:color w:val="000000"/>
          <w:sz w:val="24"/>
          <w:szCs w:val="24"/>
        </w:rPr>
        <w:t xml:space="preserve">members; the appeal does not involve another hearing. On review of the appeal, the </w:t>
      </w:r>
      <w:r w:rsidR="005546F6" w:rsidRPr="00C962AA">
        <w:rPr>
          <w:rFonts w:ascii="Arial" w:eastAsia="Times New Roman" w:hAnsi="Arial" w:cs="Arial"/>
          <w:color w:val="000000"/>
          <w:sz w:val="24"/>
          <w:szCs w:val="24"/>
        </w:rPr>
        <w:t xml:space="preserve">Associate </w:t>
      </w:r>
      <w:r w:rsidRPr="00C962AA">
        <w:rPr>
          <w:rFonts w:ascii="Arial" w:eastAsia="Times New Roman" w:hAnsi="Arial" w:cs="Arial"/>
          <w:color w:val="000000"/>
          <w:sz w:val="24"/>
          <w:szCs w:val="24"/>
        </w:rPr>
        <w:t xml:space="preserve">Vice Dean </w:t>
      </w:r>
      <w:r w:rsidR="005546F6" w:rsidRPr="00C962AA">
        <w:rPr>
          <w:rFonts w:ascii="Arial" w:eastAsia="Times New Roman" w:hAnsi="Arial" w:cs="Arial"/>
          <w:color w:val="000000"/>
          <w:sz w:val="24"/>
          <w:szCs w:val="24"/>
        </w:rPr>
        <w:t xml:space="preserve">for Graduate Education and Lifelong Learning </w:t>
      </w:r>
      <w:r w:rsidRPr="00C962AA">
        <w:rPr>
          <w:rFonts w:ascii="Arial" w:eastAsia="Times New Roman" w:hAnsi="Arial" w:cs="Arial"/>
          <w:color w:val="000000"/>
          <w:sz w:val="24"/>
          <w:szCs w:val="24"/>
        </w:rPr>
        <w:t>(or designee) may:</w:t>
      </w:r>
    </w:p>
    <w:p w14:paraId="40EC97E1" w14:textId="77777777" w:rsidR="00617BC5" w:rsidRPr="00C962AA" w:rsidRDefault="00617BC5" w:rsidP="00617BC5">
      <w:pPr>
        <w:numPr>
          <w:ilvl w:val="0"/>
          <w:numId w:val="9"/>
        </w:numPr>
        <w:spacing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enter a revised determination of responsibility and/or revise sanction(s</w:t>
      </w:r>
      <w:proofErr w:type="gramStart"/>
      <w:r w:rsidRPr="00C962AA">
        <w:rPr>
          <w:rFonts w:ascii="Arial" w:eastAsia="Times New Roman" w:hAnsi="Arial" w:cs="Arial"/>
          <w:color w:val="000000"/>
          <w:sz w:val="24"/>
          <w:szCs w:val="24"/>
        </w:rPr>
        <w:t>);</w:t>
      </w:r>
      <w:proofErr w:type="gramEnd"/>
    </w:p>
    <w:p w14:paraId="4F8B6875" w14:textId="591A23BB" w:rsidR="00617BC5" w:rsidRPr="00C962AA" w:rsidRDefault="00617BC5" w:rsidP="00617BC5">
      <w:pPr>
        <w:numPr>
          <w:ilvl w:val="0"/>
          <w:numId w:val="9"/>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remand the matter to the </w:t>
      </w:r>
      <w:r w:rsidR="00B34EAB" w:rsidRPr="00C962AA">
        <w:rPr>
          <w:rFonts w:ascii="Arial" w:eastAsia="Times New Roman" w:hAnsi="Arial" w:cs="Arial"/>
          <w:color w:val="000000"/>
          <w:sz w:val="24"/>
          <w:szCs w:val="24"/>
        </w:rPr>
        <w:t>hearing committee</w:t>
      </w:r>
      <w:r w:rsidRPr="00C962AA">
        <w:rPr>
          <w:rFonts w:ascii="Arial" w:eastAsia="Times New Roman" w:hAnsi="Arial" w:cs="Arial"/>
          <w:color w:val="000000"/>
          <w:sz w:val="24"/>
          <w:szCs w:val="24"/>
        </w:rPr>
        <w:t xml:space="preserve"> to reconsider the determination of responsibility and/or sanction(s)</w:t>
      </w:r>
    </w:p>
    <w:p w14:paraId="3233228D" w14:textId="3C53AFE0" w:rsidR="00617BC5" w:rsidRPr="00C962AA" w:rsidRDefault="00617BC5" w:rsidP="00617BC5">
      <w:pPr>
        <w:numPr>
          <w:ilvl w:val="0"/>
          <w:numId w:val="9"/>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request the appointment of a new </w:t>
      </w:r>
      <w:r w:rsidR="00B34EAB" w:rsidRPr="00C962AA">
        <w:rPr>
          <w:rFonts w:ascii="Arial" w:eastAsia="Times New Roman" w:hAnsi="Arial" w:cs="Arial"/>
          <w:color w:val="000000"/>
          <w:sz w:val="24"/>
          <w:szCs w:val="24"/>
        </w:rPr>
        <w:t xml:space="preserve">hearing committee </w:t>
      </w:r>
      <w:r w:rsidRPr="00C962AA">
        <w:rPr>
          <w:rFonts w:ascii="Arial" w:eastAsia="Times New Roman" w:hAnsi="Arial" w:cs="Arial"/>
          <w:color w:val="000000"/>
          <w:sz w:val="24"/>
          <w:szCs w:val="24"/>
        </w:rPr>
        <w:t xml:space="preserve">to hear the </w:t>
      </w:r>
      <w:proofErr w:type="gramStart"/>
      <w:r w:rsidRPr="00C962AA">
        <w:rPr>
          <w:rFonts w:ascii="Arial" w:eastAsia="Times New Roman" w:hAnsi="Arial" w:cs="Arial"/>
          <w:color w:val="000000"/>
          <w:sz w:val="24"/>
          <w:szCs w:val="24"/>
        </w:rPr>
        <w:t>charge;</w:t>
      </w:r>
      <w:proofErr w:type="gramEnd"/>
    </w:p>
    <w:p w14:paraId="6EC15117" w14:textId="77777777" w:rsidR="00617BC5" w:rsidRPr="00C962AA" w:rsidRDefault="00617BC5" w:rsidP="00617BC5">
      <w:pPr>
        <w:numPr>
          <w:ilvl w:val="0"/>
          <w:numId w:val="9"/>
        </w:numPr>
        <w:spacing w:before="100" w:beforeAutospacing="1" w:after="0"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uphold the original decision</w:t>
      </w:r>
    </w:p>
    <w:p w14:paraId="0950BF58" w14:textId="30F703FB" w:rsidR="00617BC5" w:rsidRPr="00C962AA" w:rsidRDefault="00617BC5" w:rsidP="00617BC5">
      <w:p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The </w:t>
      </w:r>
      <w:r w:rsidR="00A937B3" w:rsidRPr="00C962AA">
        <w:rPr>
          <w:rFonts w:ascii="Arial" w:eastAsia="Times New Roman" w:hAnsi="Arial" w:cs="Arial"/>
          <w:color w:val="000000"/>
          <w:sz w:val="24"/>
          <w:szCs w:val="24"/>
        </w:rPr>
        <w:t xml:space="preserve">Associate </w:t>
      </w:r>
      <w:r w:rsidRPr="00C962AA">
        <w:rPr>
          <w:rFonts w:ascii="Arial" w:eastAsia="Times New Roman" w:hAnsi="Arial" w:cs="Arial"/>
          <w:color w:val="000000"/>
          <w:sz w:val="24"/>
          <w:szCs w:val="24"/>
        </w:rPr>
        <w:t xml:space="preserve">Vice Dean </w:t>
      </w:r>
      <w:r w:rsidR="00A937B3" w:rsidRPr="00C962AA">
        <w:rPr>
          <w:rFonts w:ascii="Arial" w:eastAsia="Times New Roman" w:hAnsi="Arial" w:cs="Arial"/>
          <w:color w:val="000000"/>
          <w:sz w:val="24"/>
          <w:szCs w:val="24"/>
        </w:rPr>
        <w:t>for Graduate</w:t>
      </w:r>
      <w:r w:rsidRPr="00C962AA">
        <w:rPr>
          <w:rFonts w:ascii="Arial" w:eastAsia="Times New Roman" w:hAnsi="Arial" w:cs="Arial"/>
          <w:color w:val="000000"/>
          <w:sz w:val="24"/>
          <w:szCs w:val="24"/>
        </w:rPr>
        <w:t xml:space="preserve"> Education</w:t>
      </w:r>
      <w:r w:rsidR="00A937B3" w:rsidRPr="00C962AA">
        <w:rPr>
          <w:rFonts w:ascii="Arial" w:eastAsia="Times New Roman" w:hAnsi="Arial" w:cs="Arial"/>
          <w:color w:val="000000"/>
          <w:sz w:val="24"/>
          <w:szCs w:val="24"/>
        </w:rPr>
        <w:t xml:space="preserve"> and Lifelong Learning</w:t>
      </w:r>
      <w:r w:rsidRPr="00C962AA">
        <w:rPr>
          <w:rFonts w:ascii="Arial" w:eastAsia="Times New Roman" w:hAnsi="Arial" w:cs="Arial"/>
          <w:color w:val="000000"/>
          <w:sz w:val="24"/>
          <w:szCs w:val="24"/>
        </w:rPr>
        <w:t xml:space="preserve"> (or designee) will simultaneously send the appeal determination, with the reasons therefor, to the </w:t>
      </w:r>
      <w:r w:rsidR="00A937B3" w:rsidRPr="00C962AA">
        <w:rPr>
          <w:rFonts w:ascii="Arial" w:eastAsia="Times New Roman" w:hAnsi="Arial" w:cs="Arial"/>
          <w:color w:val="000000"/>
          <w:sz w:val="24"/>
          <w:szCs w:val="24"/>
        </w:rPr>
        <w:t>Assistant Dean of Pre-Collegiate Programs</w:t>
      </w:r>
      <w:r w:rsidRPr="00C962AA">
        <w:rPr>
          <w:rFonts w:ascii="Arial" w:eastAsia="Times New Roman" w:hAnsi="Arial" w:cs="Arial"/>
          <w:color w:val="000000"/>
          <w:sz w:val="24"/>
          <w:szCs w:val="24"/>
        </w:rPr>
        <w:t xml:space="preserve"> and to the </w:t>
      </w:r>
      <w:r w:rsidR="00155E0F" w:rsidRPr="00C962AA">
        <w:rPr>
          <w:rFonts w:ascii="Arial" w:eastAsia="Times New Roman" w:hAnsi="Arial" w:cs="Arial"/>
          <w:color w:val="000000"/>
          <w:sz w:val="24"/>
          <w:szCs w:val="24"/>
        </w:rPr>
        <w:t>student</w:t>
      </w:r>
      <w:r w:rsidRPr="00C962AA">
        <w:rPr>
          <w:rFonts w:ascii="Arial" w:eastAsia="Times New Roman" w:hAnsi="Arial" w:cs="Arial"/>
          <w:color w:val="000000"/>
          <w:sz w:val="24"/>
          <w:szCs w:val="24"/>
        </w:rPr>
        <w:t xml:space="preserve">. The decision of the </w:t>
      </w:r>
      <w:r w:rsidR="00A937B3" w:rsidRPr="00C962AA">
        <w:rPr>
          <w:rFonts w:ascii="Arial" w:eastAsia="Times New Roman" w:hAnsi="Arial" w:cs="Arial"/>
          <w:color w:val="000000"/>
          <w:sz w:val="24"/>
          <w:szCs w:val="24"/>
        </w:rPr>
        <w:t xml:space="preserve">Associate </w:t>
      </w:r>
      <w:r w:rsidRPr="00C962AA">
        <w:rPr>
          <w:rFonts w:ascii="Arial" w:eastAsia="Times New Roman" w:hAnsi="Arial" w:cs="Arial"/>
          <w:color w:val="000000"/>
          <w:sz w:val="24"/>
          <w:szCs w:val="24"/>
        </w:rPr>
        <w:t xml:space="preserve">Vice Dean </w:t>
      </w:r>
      <w:r w:rsidR="00A937B3" w:rsidRPr="00C962AA">
        <w:rPr>
          <w:rFonts w:ascii="Arial" w:eastAsia="Times New Roman" w:hAnsi="Arial" w:cs="Arial"/>
          <w:color w:val="000000"/>
          <w:sz w:val="24"/>
          <w:szCs w:val="24"/>
        </w:rPr>
        <w:t xml:space="preserve">for Graduate </w:t>
      </w:r>
      <w:r w:rsidRPr="00C962AA">
        <w:rPr>
          <w:rFonts w:ascii="Arial" w:eastAsia="Times New Roman" w:hAnsi="Arial" w:cs="Arial"/>
          <w:color w:val="000000"/>
          <w:sz w:val="24"/>
          <w:szCs w:val="24"/>
        </w:rPr>
        <w:t xml:space="preserve">Education </w:t>
      </w:r>
      <w:r w:rsidR="00A937B3" w:rsidRPr="00C962AA">
        <w:rPr>
          <w:rFonts w:ascii="Arial" w:eastAsia="Times New Roman" w:hAnsi="Arial" w:cs="Arial"/>
          <w:color w:val="000000"/>
          <w:sz w:val="24"/>
          <w:szCs w:val="24"/>
        </w:rPr>
        <w:t xml:space="preserve">and Lifelong Learning </w:t>
      </w:r>
      <w:r w:rsidRPr="00C962AA">
        <w:rPr>
          <w:rFonts w:ascii="Arial" w:eastAsia="Times New Roman" w:hAnsi="Arial" w:cs="Arial"/>
          <w:color w:val="000000"/>
          <w:sz w:val="24"/>
          <w:szCs w:val="24"/>
        </w:rPr>
        <w:t>(or designee) is final. No further appeals are permitted.</w:t>
      </w:r>
    </w:p>
    <w:p w14:paraId="79C93A4E" w14:textId="77777777" w:rsidR="00617BC5" w:rsidRPr="00C962AA" w:rsidRDefault="00AF0142" w:rsidP="00617BC5">
      <w:pPr>
        <w:spacing w:after="0" w:line="240" w:lineRule="auto"/>
        <w:rPr>
          <w:rFonts w:ascii="Arial" w:eastAsia="Times New Roman" w:hAnsi="Arial" w:cs="Arial"/>
          <w:sz w:val="24"/>
          <w:szCs w:val="24"/>
        </w:rPr>
      </w:pPr>
      <w:r>
        <w:rPr>
          <w:rFonts w:ascii="Arial" w:eastAsia="Times New Roman" w:hAnsi="Arial" w:cs="Arial"/>
          <w:noProof/>
          <w:sz w:val="24"/>
          <w:szCs w:val="24"/>
        </w:rPr>
        <w:pict w14:anchorId="35C68FEA">
          <v:rect id="_x0000_i1027" alt="" style="width:468pt;height:.05pt;mso-width-percent:0;mso-height-percent:0;mso-width-percent:0;mso-height-percent:0" o:hralign="center" o:hrstd="t" o:hrnoshade="t" o:hr="t" fillcolor="black" stroked="f"/>
        </w:pict>
      </w:r>
    </w:p>
    <w:p w14:paraId="37CEAA0A" w14:textId="77777777" w:rsidR="00617BC5" w:rsidRPr="00C962AA" w:rsidRDefault="00617BC5" w:rsidP="00617BC5">
      <w:pPr>
        <w:spacing w:before="100" w:beforeAutospacing="1" w:after="156" w:line="240" w:lineRule="auto"/>
        <w:outlineLvl w:val="1"/>
        <w:rPr>
          <w:rFonts w:ascii="Arial" w:eastAsia="Times New Roman" w:hAnsi="Arial" w:cs="Arial"/>
          <w:b/>
          <w:bCs/>
          <w:color w:val="003B5D"/>
          <w:sz w:val="24"/>
          <w:szCs w:val="24"/>
        </w:rPr>
      </w:pPr>
      <w:r w:rsidRPr="00C962AA">
        <w:rPr>
          <w:rFonts w:ascii="Arial" w:eastAsia="Times New Roman" w:hAnsi="Arial" w:cs="Arial"/>
          <w:b/>
          <w:bCs/>
          <w:color w:val="003B5D"/>
          <w:sz w:val="24"/>
          <w:szCs w:val="24"/>
        </w:rPr>
        <w:t>Sanctions</w:t>
      </w:r>
    </w:p>
    <w:p w14:paraId="0E5E0419" w14:textId="77777777" w:rsidR="00617BC5" w:rsidRPr="00C962AA" w:rsidRDefault="00617BC5" w:rsidP="00617BC5">
      <w:pPr>
        <w:spacing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The following factors may be considered in the sanctioning process:</w:t>
      </w:r>
    </w:p>
    <w:p w14:paraId="47CFEAFA" w14:textId="77777777" w:rsidR="00617BC5" w:rsidRPr="00C962AA" w:rsidRDefault="00617BC5" w:rsidP="00617BC5">
      <w:pPr>
        <w:numPr>
          <w:ilvl w:val="0"/>
          <w:numId w:val="10"/>
        </w:numPr>
        <w:spacing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the specific academic misconduct at </w:t>
      </w:r>
      <w:proofErr w:type="gramStart"/>
      <w:r w:rsidRPr="00C962AA">
        <w:rPr>
          <w:rFonts w:ascii="Arial" w:eastAsia="Times New Roman" w:hAnsi="Arial" w:cs="Arial"/>
          <w:color w:val="000000"/>
          <w:sz w:val="24"/>
          <w:szCs w:val="24"/>
        </w:rPr>
        <w:t>issue;</w:t>
      </w:r>
      <w:proofErr w:type="gramEnd"/>
    </w:p>
    <w:p w14:paraId="0E7665FF" w14:textId="77777777" w:rsidR="00617BC5" w:rsidRPr="00C962AA" w:rsidRDefault="00617BC5" w:rsidP="00617BC5">
      <w:pPr>
        <w:numPr>
          <w:ilvl w:val="0"/>
          <w:numId w:val="10"/>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the student’s academic misconduct history; and</w:t>
      </w:r>
    </w:p>
    <w:p w14:paraId="6F338DB3" w14:textId="77777777" w:rsidR="00617BC5" w:rsidRPr="00C962AA" w:rsidRDefault="00617BC5" w:rsidP="00617BC5">
      <w:pPr>
        <w:numPr>
          <w:ilvl w:val="0"/>
          <w:numId w:val="10"/>
        </w:numPr>
        <w:spacing w:before="100" w:beforeAutospacing="1" w:after="0"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other appropriate factors.</w:t>
      </w:r>
    </w:p>
    <w:p w14:paraId="27CFF05C" w14:textId="77777777" w:rsidR="00617BC5" w:rsidRPr="00C962AA" w:rsidRDefault="00617BC5" w:rsidP="00617BC5">
      <w:p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lastRenderedPageBreak/>
        <w:t>This section lists some of the sanctions that may be imposed upon students for violations of this policy. The University reserves the right, in its discretion, to impose more stringent or different sanctions than those listed below depending on the facts and circumstances of a particular case. Sanctions for academic misconduct under the policy are generally cumulative in nature.</w:t>
      </w:r>
    </w:p>
    <w:p w14:paraId="6F44B549" w14:textId="77777777" w:rsidR="00617BC5" w:rsidRPr="00C962AA" w:rsidRDefault="00617BC5" w:rsidP="00617BC5">
      <w:p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When a student if found responsible for violations of academic ethics, the sanctions that may be imposed include without limitation one or more of the </w:t>
      </w:r>
      <w:proofErr w:type="gramStart"/>
      <w:r w:rsidRPr="00C962AA">
        <w:rPr>
          <w:rFonts w:ascii="Arial" w:eastAsia="Times New Roman" w:hAnsi="Arial" w:cs="Arial"/>
          <w:color w:val="000000"/>
          <w:sz w:val="24"/>
          <w:szCs w:val="24"/>
        </w:rPr>
        <w:t>following;</w:t>
      </w:r>
      <w:proofErr w:type="gramEnd"/>
      <w:r w:rsidRPr="00C962AA">
        <w:rPr>
          <w:rFonts w:ascii="Arial" w:eastAsia="Times New Roman" w:hAnsi="Arial" w:cs="Arial"/>
          <w:color w:val="000000"/>
          <w:sz w:val="24"/>
          <w:szCs w:val="24"/>
        </w:rPr>
        <w:t xml:space="preserve"> this is a non-exhaustive list:</w:t>
      </w:r>
    </w:p>
    <w:p w14:paraId="39EBB6BE" w14:textId="77777777" w:rsidR="00617BC5" w:rsidRPr="00C962AA" w:rsidRDefault="00617BC5" w:rsidP="00617BC5">
      <w:pPr>
        <w:numPr>
          <w:ilvl w:val="0"/>
          <w:numId w:val="11"/>
        </w:numPr>
        <w:spacing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Formal Warning – The student is notified in writing that their actions constitute a violation of this policy, and may be subject to other actions (e.g., re-taking an exam or failure in a course).</w:t>
      </w:r>
    </w:p>
    <w:p w14:paraId="22CE6F5E" w14:textId="77777777" w:rsidR="00617BC5" w:rsidRPr="00C962AA" w:rsidRDefault="00617BC5" w:rsidP="00617BC5">
      <w:pPr>
        <w:numPr>
          <w:ilvl w:val="0"/>
          <w:numId w:val="11"/>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Retake of the examination, paper, or exercise involved.</w:t>
      </w:r>
    </w:p>
    <w:p w14:paraId="6493228B" w14:textId="77777777" w:rsidR="00617BC5" w:rsidRPr="00C962AA" w:rsidRDefault="00617BC5" w:rsidP="00617BC5">
      <w:pPr>
        <w:numPr>
          <w:ilvl w:val="0"/>
          <w:numId w:val="11"/>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A score of zero on the examination, paper, or exercise involved.</w:t>
      </w:r>
    </w:p>
    <w:p w14:paraId="7BA10D94" w14:textId="77777777" w:rsidR="00617BC5" w:rsidRPr="00C962AA" w:rsidRDefault="00617BC5" w:rsidP="00617BC5">
      <w:pPr>
        <w:numPr>
          <w:ilvl w:val="0"/>
          <w:numId w:val="11"/>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Lowering of the course grade.</w:t>
      </w:r>
    </w:p>
    <w:p w14:paraId="6C92D3DC" w14:textId="77777777" w:rsidR="00617BC5" w:rsidRDefault="00617BC5" w:rsidP="00617BC5">
      <w:pPr>
        <w:numPr>
          <w:ilvl w:val="0"/>
          <w:numId w:val="11"/>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Failure in the course.</w:t>
      </w:r>
    </w:p>
    <w:p w14:paraId="63E419F9" w14:textId="66A3155E" w:rsidR="00507FAE" w:rsidRPr="00C962AA" w:rsidRDefault="00507FAE" w:rsidP="00617BC5">
      <w:pPr>
        <w:numPr>
          <w:ilvl w:val="0"/>
          <w:numId w:val="11"/>
        </w:num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Failure of the course with a notation on the transcript that the grade was for a violation of academic ethics</w:t>
      </w:r>
      <w:r w:rsidR="0092133E">
        <w:rPr>
          <w:rFonts w:ascii="Arial" w:eastAsia="Times New Roman" w:hAnsi="Arial" w:cs="Arial"/>
          <w:color w:val="000000"/>
          <w:sz w:val="24"/>
          <w:szCs w:val="24"/>
        </w:rPr>
        <w:t>.</w:t>
      </w:r>
    </w:p>
    <w:p w14:paraId="44197428" w14:textId="4CDCD3A7" w:rsidR="00B34EAB" w:rsidRPr="00C962AA" w:rsidRDefault="00B34EAB" w:rsidP="00617BC5">
      <w:pPr>
        <w:numPr>
          <w:ilvl w:val="0"/>
          <w:numId w:val="11"/>
        </w:num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Removal from the program with no refund.</w:t>
      </w:r>
    </w:p>
    <w:p w14:paraId="375F704E" w14:textId="25D86CA1" w:rsidR="00617BC5" w:rsidRPr="00C962AA" w:rsidRDefault="00617BC5" w:rsidP="00617BC5">
      <w:p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 xml:space="preserve">In most cases, the sanction for a second or subsequent finding of responsibility must be </w:t>
      </w:r>
      <w:r w:rsidR="00A937B3" w:rsidRPr="00C962AA">
        <w:rPr>
          <w:rFonts w:ascii="Arial" w:eastAsia="Times New Roman" w:hAnsi="Arial" w:cs="Arial"/>
          <w:color w:val="000000"/>
          <w:sz w:val="24"/>
          <w:szCs w:val="24"/>
        </w:rPr>
        <w:t>failure of the course.</w:t>
      </w:r>
    </w:p>
    <w:p w14:paraId="636432D5" w14:textId="64230C45" w:rsidR="00617BC5" w:rsidRPr="00C962AA" w:rsidRDefault="00617BC5" w:rsidP="00617BC5">
      <w:p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A student found responsible for academic misconduct in a course forfeits the right to withdraw from the course, to change a graded course to pass/fail, or to absolve the grade by repeating the course. Any withdrawal from that course or change effected prior to the finding of responsibility shall be voided and the student will be re-enrolled.</w:t>
      </w:r>
    </w:p>
    <w:p w14:paraId="15FEEEB2" w14:textId="77777777" w:rsidR="00617BC5" w:rsidRPr="00C962AA" w:rsidRDefault="00617BC5" w:rsidP="00617BC5">
      <w:pPr>
        <w:spacing w:before="100" w:beforeAutospacing="1" w:after="100" w:afterAutospacing="1" w:line="240" w:lineRule="auto"/>
        <w:rPr>
          <w:rFonts w:ascii="Arial" w:eastAsia="Times New Roman" w:hAnsi="Arial" w:cs="Arial"/>
          <w:color w:val="000000"/>
          <w:sz w:val="24"/>
          <w:szCs w:val="24"/>
        </w:rPr>
      </w:pPr>
      <w:r w:rsidRPr="00C962AA">
        <w:rPr>
          <w:rFonts w:ascii="Arial" w:eastAsia="Times New Roman" w:hAnsi="Arial" w:cs="Arial"/>
          <w:color w:val="000000"/>
          <w:sz w:val="24"/>
          <w:szCs w:val="24"/>
        </w:rPr>
        <w:t>A student who has been presented with a violation of academic ethics from a faculty member forfeits the right to drop or withdraw from the course during the pendency of an allegation.</w:t>
      </w:r>
    </w:p>
    <w:p w14:paraId="25B89444" w14:textId="5082FEE7" w:rsidR="00617BC5" w:rsidRPr="00C962AA" w:rsidRDefault="00617BC5" w:rsidP="00617BC5">
      <w:pPr>
        <w:rPr>
          <w:rFonts w:ascii="Arial" w:hAnsi="Arial" w:cs="Arial"/>
          <w:sz w:val="24"/>
          <w:szCs w:val="24"/>
        </w:rPr>
      </w:pPr>
    </w:p>
    <w:p w14:paraId="4C79B24B" w14:textId="0CD29A6E" w:rsidR="00617BC5" w:rsidRPr="00C962AA" w:rsidRDefault="00617BC5">
      <w:pPr>
        <w:rPr>
          <w:rFonts w:ascii="Arial" w:hAnsi="Arial" w:cs="Arial"/>
          <w:sz w:val="24"/>
          <w:szCs w:val="24"/>
        </w:rPr>
      </w:pPr>
    </w:p>
    <w:p w14:paraId="16221F18" w14:textId="52AE873B" w:rsidR="00617BC5" w:rsidRPr="00FB71E4" w:rsidRDefault="00617BC5" w:rsidP="00617BC5">
      <w:pPr>
        <w:rPr>
          <w:rFonts w:ascii="Arial" w:hAnsi="Arial" w:cs="Arial"/>
          <w:sz w:val="24"/>
          <w:szCs w:val="24"/>
        </w:rPr>
      </w:pPr>
    </w:p>
    <w:sectPr w:rsidR="00617BC5" w:rsidRPr="00FB71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46489"/>
    <w:multiLevelType w:val="multilevel"/>
    <w:tmpl w:val="4F50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F40CA"/>
    <w:multiLevelType w:val="multilevel"/>
    <w:tmpl w:val="B1126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4A4EEA"/>
    <w:multiLevelType w:val="multilevel"/>
    <w:tmpl w:val="71F2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B64525"/>
    <w:multiLevelType w:val="multilevel"/>
    <w:tmpl w:val="9A4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C76765"/>
    <w:multiLevelType w:val="multilevel"/>
    <w:tmpl w:val="9022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89135F"/>
    <w:multiLevelType w:val="multilevel"/>
    <w:tmpl w:val="906C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D137F3"/>
    <w:multiLevelType w:val="multilevel"/>
    <w:tmpl w:val="5DC01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6D615B"/>
    <w:multiLevelType w:val="multilevel"/>
    <w:tmpl w:val="61E0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2F1090"/>
    <w:multiLevelType w:val="multilevel"/>
    <w:tmpl w:val="3F70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B21DEC"/>
    <w:multiLevelType w:val="multilevel"/>
    <w:tmpl w:val="3A24F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6322D1"/>
    <w:multiLevelType w:val="multilevel"/>
    <w:tmpl w:val="BA98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0580213">
    <w:abstractNumId w:val="0"/>
  </w:num>
  <w:num w:numId="2" w16cid:durableId="589118548">
    <w:abstractNumId w:val="3"/>
  </w:num>
  <w:num w:numId="3" w16cid:durableId="601687349">
    <w:abstractNumId w:val="6"/>
  </w:num>
  <w:num w:numId="4" w16cid:durableId="1736390128">
    <w:abstractNumId w:val="8"/>
  </w:num>
  <w:num w:numId="5" w16cid:durableId="1848669244">
    <w:abstractNumId w:val="4"/>
  </w:num>
  <w:num w:numId="6" w16cid:durableId="1975141292">
    <w:abstractNumId w:val="7"/>
  </w:num>
  <w:num w:numId="7" w16cid:durableId="1369144308">
    <w:abstractNumId w:val="10"/>
  </w:num>
  <w:num w:numId="8" w16cid:durableId="71438704">
    <w:abstractNumId w:val="2"/>
  </w:num>
  <w:num w:numId="9" w16cid:durableId="395864719">
    <w:abstractNumId w:val="1"/>
  </w:num>
  <w:num w:numId="10" w16cid:durableId="1361198554">
    <w:abstractNumId w:val="5"/>
  </w:num>
  <w:num w:numId="11" w16cid:durableId="2935665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BC5"/>
    <w:rsid w:val="000F0587"/>
    <w:rsid w:val="000F5944"/>
    <w:rsid w:val="00133EA0"/>
    <w:rsid w:val="00155E0F"/>
    <w:rsid w:val="00160AB1"/>
    <w:rsid w:val="00193316"/>
    <w:rsid w:val="002230E2"/>
    <w:rsid w:val="00257A36"/>
    <w:rsid w:val="002B77A3"/>
    <w:rsid w:val="00375DB4"/>
    <w:rsid w:val="003818F4"/>
    <w:rsid w:val="00397E41"/>
    <w:rsid w:val="0040411D"/>
    <w:rsid w:val="004B6A92"/>
    <w:rsid w:val="004D48AC"/>
    <w:rsid w:val="00500E50"/>
    <w:rsid w:val="00507FAE"/>
    <w:rsid w:val="005546F6"/>
    <w:rsid w:val="005A64D7"/>
    <w:rsid w:val="005B4742"/>
    <w:rsid w:val="005C0409"/>
    <w:rsid w:val="00617BC5"/>
    <w:rsid w:val="006350B7"/>
    <w:rsid w:val="006647E8"/>
    <w:rsid w:val="006C13C4"/>
    <w:rsid w:val="006D6BA9"/>
    <w:rsid w:val="006E26F1"/>
    <w:rsid w:val="006E7E2C"/>
    <w:rsid w:val="007D3CEE"/>
    <w:rsid w:val="0080231A"/>
    <w:rsid w:val="008C1AE4"/>
    <w:rsid w:val="0092133E"/>
    <w:rsid w:val="009A278E"/>
    <w:rsid w:val="009A5912"/>
    <w:rsid w:val="00A26F95"/>
    <w:rsid w:val="00A937B3"/>
    <w:rsid w:val="00AB2AAD"/>
    <w:rsid w:val="00AC5FCE"/>
    <w:rsid w:val="00AF0142"/>
    <w:rsid w:val="00B34EAB"/>
    <w:rsid w:val="00C962AA"/>
    <w:rsid w:val="00D347AD"/>
    <w:rsid w:val="00D9681C"/>
    <w:rsid w:val="00DE12D2"/>
    <w:rsid w:val="00E450CF"/>
    <w:rsid w:val="00EF5B10"/>
    <w:rsid w:val="00F6115A"/>
    <w:rsid w:val="00FB7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C26E7F0"/>
  <w15:chartTrackingRefBased/>
  <w15:docId w15:val="{EC0EB05C-F9A1-45DF-A90F-467A19BC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17B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17B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7BC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17BC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17B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7BC5"/>
    <w:rPr>
      <w:b/>
      <w:bCs/>
    </w:rPr>
  </w:style>
  <w:style w:type="paragraph" w:styleId="Revision">
    <w:name w:val="Revision"/>
    <w:hidden/>
    <w:uiPriority w:val="99"/>
    <w:semiHidden/>
    <w:rsid w:val="002B77A3"/>
    <w:pPr>
      <w:spacing w:after="0" w:line="240" w:lineRule="auto"/>
    </w:pPr>
  </w:style>
  <w:style w:type="paragraph" w:styleId="ListParagraph">
    <w:name w:val="List Paragraph"/>
    <w:basedOn w:val="Normal"/>
    <w:uiPriority w:val="34"/>
    <w:qFormat/>
    <w:rsid w:val="006D6BA9"/>
    <w:pPr>
      <w:ind w:left="720"/>
      <w:contextualSpacing/>
    </w:pPr>
  </w:style>
  <w:style w:type="character" w:styleId="CommentReference">
    <w:name w:val="annotation reference"/>
    <w:basedOn w:val="DefaultParagraphFont"/>
    <w:uiPriority w:val="99"/>
    <w:semiHidden/>
    <w:unhideWhenUsed/>
    <w:rsid w:val="0080231A"/>
    <w:rPr>
      <w:sz w:val="16"/>
      <w:szCs w:val="16"/>
    </w:rPr>
  </w:style>
  <w:style w:type="paragraph" w:styleId="CommentText">
    <w:name w:val="annotation text"/>
    <w:basedOn w:val="Normal"/>
    <w:link w:val="CommentTextChar"/>
    <w:uiPriority w:val="99"/>
    <w:semiHidden/>
    <w:unhideWhenUsed/>
    <w:rsid w:val="0080231A"/>
    <w:pPr>
      <w:spacing w:line="240" w:lineRule="auto"/>
    </w:pPr>
    <w:rPr>
      <w:sz w:val="20"/>
      <w:szCs w:val="20"/>
    </w:rPr>
  </w:style>
  <w:style w:type="character" w:customStyle="1" w:styleId="CommentTextChar">
    <w:name w:val="Comment Text Char"/>
    <w:basedOn w:val="DefaultParagraphFont"/>
    <w:link w:val="CommentText"/>
    <w:uiPriority w:val="99"/>
    <w:semiHidden/>
    <w:rsid w:val="0080231A"/>
    <w:rPr>
      <w:sz w:val="20"/>
      <w:szCs w:val="20"/>
    </w:rPr>
  </w:style>
  <w:style w:type="paragraph" w:styleId="CommentSubject">
    <w:name w:val="annotation subject"/>
    <w:basedOn w:val="CommentText"/>
    <w:next w:val="CommentText"/>
    <w:link w:val="CommentSubjectChar"/>
    <w:uiPriority w:val="99"/>
    <w:semiHidden/>
    <w:unhideWhenUsed/>
    <w:rsid w:val="0080231A"/>
    <w:rPr>
      <w:b/>
      <w:bCs/>
    </w:rPr>
  </w:style>
  <w:style w:type="character" w:customStyle="1" w:styleId="CommentSubjectChar">
    <w:name w:val="Comment Subject Char"/>
    <w:basedOn w:val="CommentTextChar"/>
    <w:link w:val="CommentSubject"/>
    <w:uiPriority w:val="99"/>
    <w:semiHidden/>
    <w:rsid w:val="008023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58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e673ea-cfba-45c0-ae4e-8c5339b49156">
      <Terms xmlns="http://schemas.microsoft.com/office/infopath/2007/PartnerControls"/>
    </lcf76f155ced4ddcb4097134ff3c332f>
    <TaxCatchAll xmlns="bb1f7b26-52be-443a-a9b7-67ad10be6a17" xsi:nil="true"/>
    <Order0 xmlns="eae673ea-cfba-45c0-ae4e-8c5339b4915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8FE58A4F8D4343A35F7B8BCD84CBBB" ma:contentTypeVersion="20" ma:contentTypeDescription="Create a new document." ma:contentTypeScope="" ma:versionID="141b9e142972f1026f2d761af5ae54fb">
  <xsd:schema xmlns:xsd="http://www.w3.org/2001/XMLSchema" xmlns:xs="http://www.w3.org/2001/XMLSchema" xmlns:p="http://schemas.microsoft.com/office/2006/metadata/properties" xmlns:ns2="eae673ea-cfba-45c0-ae4e-8c5339b49156" xmlns:ns3="bb1f7b26-52be-443a-a9b7-67ad10be6a17" targetNamespace="http://schemas.microsoft.com/office/2006/metadata/properties" ma:root="true" ma:fieldsID="2a6b179cce32ef2f1ae1be6306445585" ns2:_="" ns3:_="">
    <xsd:import namespace="eae673ea-cfba-45c0-ae4e-8c5339b49156"/>
    <xsd:import namespace="bb1f7b26-52be-443a-a9b7-67ad10be6a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Order0"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673ea-cfba-45c0-ae4e-8c5339b49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Order0" ma:index="19" nillable="true" ma:displayName="Order" ma:format="Dropdown" ma:internalName="Order0" ma:percentage="FALSE">
      <xsd:simpleType>
        <xsd:restriction base="dms:Number"/>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1f7b26-52be-443a-a9b7-67ad10be6a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382536f-2630-41ce-b718-8addcb2e06a6}" ma:internalName="TaxCatchAll" ma:showField="CatchAllData" ma:web="bb1f7b26-52be-443a-a9b7-67ad10be6a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BE3C63-7C9D-4A20-96B3-CD8B820D7293}">
  <ds:schemaRefs>
    <ds:schemaRef ds:uri="http://schemas.microsoft.com/sharepoint/v3/contenttype/forms"/>
  </ds:schemaRefs>
</ds:datastoreItem>
</file>

<file path=customXml/itemProps2.xml><?xml version="1.0" encoding="utf-8"?>
<ds:datastoreItem xmlns:ds="http://schemas.openxmlformats.org/officeDocument/2006/customXml" ds:itemID="{BC26F676-96FD-4656-97BD-C7CB7B2A3372}">
  <ds:schemaRefs>
    <ds:schemaRef ds:uri="http://schemas.microsoft.com/office/2006/metadata/properties"/>
    <ds:schemaRef ds:uri="http://schemas.microsoft.com/office/infopath/2007/PartnerControls"/>
    <ds:schemaRef ds:uri="eae673ea-cfba-45c0-ae4e-8c5339b49156"/>
    <ds:schemaRef ds:uri="bb1f7b26-52be-443a-a9b7-67ad10be6a17"/>
  </ds:schemaRefs>
</ds:datastoreItem>
</file>

<file path=customXml/itemProps3.xml><?xml version="1.0" encoding="utf-8"?>
<ds:datastoreItem xmlns:ds="http://schemas.openxmlformats.org/officeDocument/2006/customXml" ds:itemID="{710F2120-1769-4571-BB9C-E77DA38F8522}">
  <ds:schemaRefs>
    <ds:schemaRef ds:uri="http://schemas.openxmlformats.org/officeDocument/2006/bibliography"/>
  </ds:schemaRefs>
</ds:datastoreItem>
</file>

<file path=customXml/itemProps4.xml><?xml version="1.0" encoding="utf-8"?>
<ds:datastoreItem xmlns:ds="http://schemas.openxmlformats.org/officeDocument/2006/customXml" ds:itemID="{DBB5DF8E-EECD-4F84-891E-B53FCCACD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673ea-cfba-45c0-ae4e-8c5339b49156"/>
    <ds:schemaRef ds:uri="bb1f7b26-52be-443a-a9b7-67ad10be6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2966</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Borgsmiller</dc:creator>
  <cp:keywords/>
  <dc:description/>
  <cp:lastModifiedBy>Karen Borgsmiller</cp:lastModifiedBy>
  <cp:revision>5</cp:revision>
  <cp:lastPrinted>2023-04-25T11:38:00Z</cp:lastPrinted>
  <dcterms:created xsi:type="dcterms:W3CDTF">2023-06-24T18:03:00Z</dcterms:created>
  <dcterms:modified xsi:type="dcterms:W3CDTF">2024-08-30T12:26:00Z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0x0101005A8FE58A4F8D4343A35F7B8BCD84CBBB</vt:lpwstr>
  </property>
  <property fmtid="{D5CDD505-2E9C-101B-9397-08002B2CF9AE}" pid="3" name="MediaServiceImageTags">
    <vt:lpwstr/>
  </property>
</Properties>
</file>